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4A" w:rsidRPr="008D6ADC" w:rsidRDefault="00EE3A28" w:rsidP="00116E13">
      <w:pPr>
        <w:jc w:val="center"/>
        <w:rPr>
          <w:rFonts w:ascii="Candara" w:hAnsi="Candara"/>
          <w:sz w:val="32"/>
          <w:szCs w:val="24"/>
        </w:rPr>
      </w:pPr>
      <w:r w:rsidRPr="008D6ADC">
        <w:rPr>
          <w:rFonts w:ascii="Candara" w:hAnsi="Candara"/>
          <w:sz w:val="32"/>
          <w:szCs w:val="24"/>
        </w:rPr>
        <w:t>Digestion and Urinary Systems Portfolio</w:t>
      </w:r>
    </w:p>
    <w:p w:rsidR="00A86706" w:rsidRPr="008D6ADC" w:rsidRDefault="00A86706" w:rsidP="00116E13">
      <w:pPr>
        <w:rPr>
          <w:rFonts w:ascii="Candara" w:hAnsi="Candara"/>
          <w:b/>
          <w:sz w:val="32"/>
          <w:szCs w:val="24"/>
        </w:rPr>
      </w:pPr>
    </w:p>
    <w:p w:rsidR="00116E13" w:rsidRPr="008D6ADC" w:rsidRDefault="00116E13" w:rsidP="00116E13">
      <w:pPr>
        <w:rPr>
          <w:rFonts w:ascii="Candara" w:hAnsi="Candara"/>
          <w:sz w:val="32"/>
          <w:szCs w:val="24"/>
        </w:rPr>
      </w:pPr>
      <w:r w:rsidRPr="008D6ADC">
        <w:rPr>
          <w:rFonts w:ascii="Candara" w:hAnsi="Candara"/>
          <w:b/>
          <w:sz w:val="32"/>
          <w:szCs w:val="24"/>
        </w:rPr>
        <w:t>Portfolios:</w:t>
      </w:r>
      <w:r w:rsidRPr="008D6ADC">
        <w:rPr>
          <w:rFonts w:ascii="Candara" w:hAnsi="Candara"/>
          <w:sz w:val="32"/>
          <w:szCs w:val="24"/>
        </w:rPr>
        <w:t xml:space="preserve"> The portfolio must be presented in a 3 prong folder and must include the following elements:</w:t>
      </w:r>
    </w:p>
    <w:p w:rsidR="00116E13" w:rsidRPr="008D6ADC" w:rsidRDefault="00116E13" w:rsidP="00116E13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24"/>
        </w:rPr>
      </w:pPr>
      <w:r w:rsidRPr="008D6ADC">
        <w:rPr>
          <w:rFonts w:ascii="Candara" w:hAnsi="Candara"/>
          <w:sz w:val="32"/>
          <w:szCs w:val="24"/>
        </w:rPr>
        <w:t>Cover page with title, name, class, and block number</w:t>
      </w:r>
    </w:p>
    <w:p w:rsidR="00116E13" w:rsidRPr="008D6ADC" w:rsidRDefault="00116E13" w:rsidP="00116E13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24"/>
        </w:rPr>
      </w:pPr>
      <w:r w:rsidRPr="008D6ADC">
        <w:rPr>
          <w:rFonts w:ascii="Candara" w:hAnsi="Candara"/>
          <w:sz w:val="32"/>
          <w:szCs w:val="24"/>
        </w:rPr>
        <w:t>Table of contents</w:t>
      </w:r>
    </w:p>
    <w:p w:rsidR="00116E13" w:rsidRPr="008D6ADC" w:rsidRDefault="00116E13" w:rsidP="00116E13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24"/>
        </w:rPr>
      </w:pPr>
      <w:r w:rsidRPr="008D6ADC">
        <w:rPr>
          <w:rFonts w:ascii="Candara" w:hAnsi="Candara"/>
          <w:sz w:val="32"/>
          <w:szCs w:val="24"/>
        </w:rPr>
        <w:t>Each system and all components of each system</w:t>
      </w:r>
    </w:p>
    <w:p w:rsidR="009705DA" w:rsidRPr="008D6ADC" w:rsidRDefault="009705DA" w:rsidP="00116E13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24"/>
        </w:rPr>
      </w:pPr>
      <w:r w:rsidRPr="008D6ADC">
        <w:rPr>
          <w:rFonts w:ascii="Candara" w:hAnsi="Candara"/>
          <w:sz w:val="32"/>
          <w:szCs w:val="24"/>
        </w:rPr>
        <w:t xml:space="preserve">Portfolios must be </w:t>
      </w:r>
      <w:r w:rsidRPr="008D6ADC">
        <w:rPr>
          <w:rFonts w:ascii="Candara" w:hAnsi="Candara"/>
          <w:b/>
          <w:sz w:val="32"/>
          <w:szCs w:val="24"/>
        </w:rPr>
        <w:t>hand written</w:t>
      </w:r>
      <w:r w:rsidRPr="008D6ADC">
        <w:rPr>
          <w:rFonts w:ascii="Candara" w:hAnsi="Candara"/>
          <w:sz w:val="32"/>
          <w:szCs w:val="24"/>
        </w:rPr>
        <w:t xml:space="preserve"> </w:t>
      </w:r>
    </w:p>
    <w:p w:rsidR="00A86706" w:rsidRPr="008D6ADC" w:rsidRDefault="00A86706" w:rsidP="00A86706">
      <w:pPr>
        <w:rPr>
          <w:rFonts w:ascii="Candara" w:hAnsi="Candara"/>
          <w:b/>
          <w:sz w:val="32"/>
          <w:szCs w:val="24"/>
        </w:rPr>
      </w:pPr>
    </w:p>
    <w:p w:rsidR="00A86706" w:rsidRPr="008D6ADC" w:rsidRDefault="00A86706" w:rsidP="00A86706">
      <w:pPr>
        <w:rPr>
          <w:rFonts w:ascii="Candara" w:hAnsi="Candara"/>
          <w:b/>
          <w:sz w:val="32"/>
          <w:szCs w:val="24"/>
        </w:rPr>
      </w:pPr>
    </w:p>
    <w:p w:rsidR="004A56E1" w:rsidRPr="008D6ADC" w:rsidRDefault="004A56E1" w:rsidP="004A56E1">
      <w:pPr>
        <w:pStyle w:val="ListParagraph"/>
        <w:numPr>
          <w:ilvl w:val="0"/>
          <w:numId w:val="2"/>
        </w:numPr>
        <w:rPr>
          <w:rFonts w:ascii="Candara" w:hAnsi="Candara"/>
          <w:sz w:val="32"/>
          <w:szCs w:val="24"/>
        </w:rPr>
      </w:pPr>
      <w:r w:rsidRPr="008D6ADC">
        <w:rPr>
          <w:rFonts w:ascii="Candara" w:hAnsi="Candara"/>
          <w:sz w:val="32"/>
          <w:szCs w:val="24"/>
        </w:rPr>
        <w:t>DIGESTIVE SYSTEM</w:t>
      </w:r>
    </w:p>
    <w:p w:rsidR="004A56E1" w:rsidRPr="008D6ADC" w:rsidRDefault="00501478" w:rsidP="004A56E1">
      <w:pPr>
        <w:pStyle w:val="ListParagraph"/>
        <w:numPr>
          <w:ilvl w:val="1"/>
          <w:numId w:val="2"/>
        </w:numPr>
        <w:rPr>
          <w:rFonts w:ascii="Candara" w:hAnsi="Candara"/>
          <w:sz w:val="32"/>
          <w:szCs w:val="24"/>
        </w:rPr>
      </w:pPr>
      <w:r w:rsidRPr="008D6ADC">
        <w:rPr>
          <w:rFonts w:ascii="Candara" w:hAnsi="Candara"/>
          <w:sz w:val="32"/>
          <w:szCs w:val="24"/>
        </w:rPr>
        <w:t>The Digestive System Coloring Page</w:t>
      </w:r>
    </w:p>
    <w:p w:rsidR="004A56E1" w:rsidRPr="008D6ADC" w:rsidRDefault="00501478" w:rsidP="004A56E1">
      <w:pPr>
        <w:pStyle w:val="ListParagraph"/>
        <w:numPr>
          <w:ilvl w:val="1"/>
          <w:numId w:val="2"/>
        </w:numPr>
        <w:rPr>
          <w:rFonts w:ascii="Candara" w:hAnsi="Candara"/>
          <w:sz w:val="32"/>
          <w:szCs w:val="24"/>
        </w:rPr>
      </w:pPr>
      <w:r w:rsidRPr="008D6ADC">
        <w:rPr>
          <w:rFonts w:ascii="Candara" w:hAnsi="Candara"/>
          <w:sz w:val="32"/>
          <w:szCs w:val="24"/>
        </w:rPr>
        <w:t>The Urinary System Coloring Page</w:t>
      </w:r>
    </w:p>
    <w:p w:rsidR="004A56E1" w:rsidRPr="008D6ADC" w:rsidRDefault="008D6ADC" w:rsidP="004A56E1">
      <w:pPr>
        <w:pStyle w:val="ListParagraph"/>
        <w:numPr>
          <w:ilvl w:val="1"/>
          <w:numId w:val="2"/>
        </w:numPr>
        <w:rPr>
          <w:rFonts w:ascii="Candara" w:hAnsi="Candara"/>
          <w:sz w:val="32"/>
          <w:szCs w:val="24"/>
        </w:rPr>
      </w:pPr>
      <w:r>
        <w:rPr>
          <w:rFonts w:ascii="Candara" w:hAnsi="Candara"/>
          <w:sz w:val="32"/>
          <w:szCs w:val="24"/>
        </w:rPr>
        <w:t xml:space="preserve">Physiology of Digestion: </w:t>
      </w:r>
      <w:r w:rsidR="004A56E1" w:rsidRPr="008D6ADC">
        <w:rPr>
          <w:rFonts w:ascii="Candara" w:hAnsi="Candara"/>
          <w:sz w:val="32"/>
          <w:szCs w:val="24"/>
        </w:rPr>
        <w:t xml:space="preserve">Discuss the chemical digestion of carbohydrates, proteins, and fats with respect to enzymes </w:t>
      </w:r>
      <w:r w:rsidR="000664DE" w:rsidRPr="008D6ADC">
        <w:rPr>
          <w:rFonts w:ascii="Candara" w:hAnsi="Candara"/>
          <w:sz w:val="32"/>
          <w:szCs w:val="24"/>
        </w:rPr>
        <w:t>involved</w:t>
      </w:r>
      <w:r w:rsidR="004A56E1" w:rsidRPr="008D6ADC">
        <w:rPr>
          <w:rFonts w:ascii="Candara" w:hAnsi="Candara"/>
          <w:sz w:val="32"/>
          <w:szCs w:val="24"/>
        </w:rPr>
        <w:t xml:space="preserve"> the products of digestion, and sites of digestion.</w:t>
      </w:r>
    </w:p>
    <w:p w:rsidR="004A56E1" w:rsidRPr="008D6ADC" w:rsidRDefault="0091051C" w:rsidP="004A56E1">
      <w:pPr>
        <w:pStyle w:val="ListParagraph"/>
        <w:numPr>
          <w:ilvl w:val="1"/>
          <w:numId w:val="2"/>
        </w:numPr>
        <w:rPr>
          <w:rFonts w:ascii="Candara" w:hAnsi="Candara"/>
          <w:sz w:val="32"/>
          <w:szCs w:val="24"/>
        </w:rPr>
      </w:pPr>
      <w:r>
        <w:rPr>
          <w:rFonts w:ascii="Candara" w:hAnsi="Candara"/>
          <w:sz w:val="32"/>
          <w:szCs w:val="24"/>
        </w:rPr>
        <w:t>The Nephron Worksheet</w:t>
      </w:r>
    </w:p>
    <w:p w:rsidR="004A56E1" w:rsidRPr="008D6ADC" w:rsidRDefault="004A56E1" w:rsidP="004A56E1">
      <w:pPr>
        <w:pStyle w:val="ListParagraph"/>
        <w:numPr>
          <w:ilvl w:val="1"/>
          <w:numId w:val="2"/>
        </w:numPr>
        <w:rPr>
          <w:rFonts w:ascii="Candara" w:hAnsi="Candara"/>
          <w:sz w:val="32"/>
          <w:szCs w:val="24"/>
        </w:rPr>
      </w:pPr>
      <w:r w:rsidRPr="008D6ADC">
        <w:rPr>
          <w:rFonts w:ascii="Candara" w:hAnsi="Candara"/>
          <w:sz w:val="32"/>
          <w:szCs w:val="24"/>
        </w:rPr>
        <w:t xml:space="preserve">Discuss </w:t>
      </w:r>
      <w:r w:rsidR="00AB6127">
        <w:rPr>
          <w:rFonts w:ascii="Candara" w:hAnsi="Candara"/>
          <w:sz w:val="32"/>
          <w:szCs w:val="24"/>
        </w:rPr>
        <w:t>the process of urine formation in the kidneys.</w:t>
      </w:r>
    </w:p>
    <w:p w:rsidR="00D232AF" w:rsidRDefault="00D232AF" w:rsidP="00D232AF">
      <w:pPr>
        <w:ind w:left="1080"/>
        <w:rPr>
          <w:rFonts w:ascii="Candara" w:hAnsi="Candara"/>
          <w:sz w:val="24"/>
          <w:szCs w:val="24"/>
        </w:rPr>
      </w:pPr>
    </w:p>
    <w:p w:rsidR="00AB6127" w:rsidRDefault="00AB6127" w:rsidP="00D232AF">
      <w:pPr>
        <w:ind w:left="1080"/>
        <w:rPr>
          <w:rFonts w:ascii="Candara" w:hAnsi="Candara"/>
          <w:sz w:val="24"/>
          <w:szCs w:val="24"/>
        </w:rPr>
      </w:pPr>
    </w:p>
    <w:p w:rsidR="00D21100" w:rsidRDefault="00D21100" w:rsidP="00D21100">
      <w:pPr>
        <w:rPr>
          <w:rFonts w:ascii="Candara" w:hAnsi="Candara"/>
          <w:sz w:val="24"/>
          <w:szCs w:val="24"/>
        </w:rPr>
      </w:pPr>
    </w:p>
    <w:p w:rsidR="00EE3A28" w:rsidRDefault="00EE3A28" w:rsidP="00D21100">
      <w:pPr>
        <w:rPr>
          <w:rFonts w:ascii="Candara" w:hAnsi="Candara"/>
          <w:sz w:val="24"/>
          <w:szCs w:val="24"/>
        </w:rPr>
      </w:pPr>
    </w:p>
    <w:p w:rsidR="00D6703E" w:rsidRPr="00D6703E" w:rsidRDefault="008D6ADC" w:rsidP="00D6703E">
      <w:pPr>
        <w:jc w:val="center"/>
        <w:rPr>
          <w:rFonts w:ascii="Candara" w:hAnsi="Candara"/>
          <w:b/>
          <w:sz w:val="44"/>
          <w:szCs w:val="24"/>
        </w:rPr>
      </w:pPr>
      <w:r>
        <w:rPr>
          <w:rFonts w:ascii="Candara" w:hAnsi="Candara"/>
          <w:b/>
          <w:sz w:val="44"/>
          <w:szCs w:val="24"/>
        </w:rPr>
        <w:t>T</w:t>
      </w:r>
      <w:r w:rsidR="00D6703E" w:rsidRPr="00D6703E">
        <w:rPr>
          <w:rFonts w:ascii="Candara" w:hAnsi="Candara"/>
          <w:b/>
          <w:sz w:val="44"/>
          <w:szCs w:val="24"/>
        </w:rPr>
        <w:t>he Digestive System</w:t>
      </w:r>
    </w:p>
    <w:p w:rsidR="00EE3A28" w:rsidRPr="00EE3A28" w:rsidRDefault="00EE3A28" w:rsidP="00EE3A28">
      <w:pPr>
        <w:rPr>
          <w:rFonts w:ascii="Candara" w:hAnsi="Candara"/>
          <w:b/>
          <w:sz w:val="24"/>
          <w:szCs w:val="24"/>
        </w:rPr>
      </w:pPr>
      <w:r w:rsidRPr="00EE3A28">
        <w:rPr>
          <w:rFonts w:ascii="Candara" w:hAnsi="Candara"/>
          <w:b/>
          <w:sz w:val="24"/>
          <w:szCs w:val="24"/>
        </w:rPr>
        <w:t>Directions: Identify and color each region a different color.</w:t>
      </w:r>
    </w:p>
    <w:p w:rsidR="00EE3A28" w:rsidRDefault="00EE3A28" w:rsidP="00EE3A2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Rectum / Salivary gland </w:t>
      </w:r>
      <w:r>
        <w:rPr>
          <w:rFonts w:ascii="Candara" w:hAnsi="Candara"/>
          <w:sz w:val="24"/>
          <w:szCs w:val="24"/>
        </w:rPr>
        <w:t>/ Appendix</w:t>
      </w:r>
      <w:r>
        <w:rPr>
          <w:rFonts w:ascii="Candara" w:hAnsi="Candara"/>
          <w:sz w:val="24"/>
          <w:szCs w:val="24"/>
        </w:rPr>
        <w:t xml:space="preserve"> /Large intestine /Small intestine /Pancreas /</w:t>
      </w:r>
      <w:r>
        <w:rPr>
          <w:rFonts w:ascii="Candara" w:hAnsi="Candara"/>
          <w:sz w:val="24"/>
          <w:szCs w:val="24"/>
        </w:rPr>
        <w:t>Duodenum /</w:t>
      </w:r>
      <w:r>
        <w:rPr>
          <w:rFonts w:ascii="Candara" w:hAnsi="Candara"/>
          <w:sz w:val="24"/>
          <w:szCs w:val="24"/>
        </w:rPr>
        <w:t xml:space="preserve"> Stomach /Esophagus /Tongue /Liver /Epiglottis /Teeth /Common Bile Duct</w:t>
      </w:r>
    </w:p>
    <w:p w:rsidR="00EE3A28" w:rsidRDefault="00EE3A28" w:rsidP="00EE3A28">
      <w:pPr>
        <w:rPr>
          <w:rFonts w:ascii="Candara" w:hAnsi="Candara"/>
          <w:sz w:val="24"/>
          <w:szCs w:val="24"/>
        </w:rPr>
      </w:pPr>
    </w:p>
    <w:p w:rsidR="00EE3A28" w:rsidRDefault="00EE3A28" w:rsidP="00EE3A28">
      <w:pPr>
        <w:jc w:val="center"/>
        <w:rPr>
          <w:rFonts w:ascii="Candara" w:hAnsi="Candara"/>
          <w:sz w:val="24"/>
          <w:szCs w:val="24"/>
        </w:rPr>
      </w:pPr>
      <w:r w:rsidRPr="00EE3A28">
        <w:rPr>
          <w:rFonts w:ascii="Candara" w:hAnsi="Candara"/>
          <w:sz w:val="24"/>
          <w:szCs w:val="24"/>
        </w:rPr>
        <w:drawing>
          <wp:inline distT="0" distB="0" distL="0" distR="0" wp14:anchorId="6650ECAF" wp14:editId="4994E511">
            <wp:extent cx="4364182" cy="6418935"/>
            <wp:effectExtent l="0" t="0" r="0" b="1270"/>
            <wp:docPr id="1" name="Picture 1" descr="Image result for digestive system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estive system colo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5" t="26206" r="23699"/>
                    <a:stretch/>
                  </pic:blipFill>
                  <pic:spPr bwMode="auto">
                    <a:xfrm>
                      <a:off x="0" y="0"/>
                      <a:ext cx="4432408" cy="651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A28" w:rsidRPr="00D6703E" w:rsidRDefault="00D6703E" w:rsidP="00D6703E">
      <w:pPr>
        <w:jc w:val="center"/>
        <w:rPr>
          <w:rFonts w:ascii="Candara" w:hAnsi="Candara"/>
          <w:b/>
          <w:sz w:val="72"/>
          <w:szCs w:val="24"/>
        </w:rPr>
      </w:pPr>
      <w:r w:rsidRPr="00D6703E">
        <w:rPr>
          <w:rFonts w:ascii="Candara" w:hAnsi="Candara"/>
          <w:b/>
          <w:sz w:val="72"/>
          <w:szCs w:val="24"/>
        </w:rPr>
        <w:t>The Urinary System</w:t>
      </w:r>
    </w:p>
    <w:p w:rsidR="00EE3A28" w:rsidRDefault="00EE3A28" w:rsidP="00D21100">
      <w:pPr>
        <w:rPr>
          <w:rFonts w:ascii="Candara" w:hAnsi="Candara"/>
          <w:sz w:val="24"/>
          <w:szCs w:val="24"/>
        </w:rPr>
      </w:pPr>
    </w:p>
    <w:p w:rsidR="00EE3A28" w:rsidRDefault="00EE3A28" w:rsidP="00D21100">
      <w:pPr>
        <w:rPr>
          <w:rFonts w:ascii="Candara" w:hAnsi="Candara"/>
          <w:sz w:val="24"/>
          <w:szCs w:val="24"/>
        </w:rPr>
      </w:pPr>
    </w:p>
    <w:p w:rsidR="00EE3A28" w:rsidRDefault="00D6703E" w:rsidP="00D21100">
      <w:pPr>
        <w:rPr>
          <w:rFonts w:ascii="Candara" w:hAnsi="Candara"/>
          <w:sz w:val="24"/>
          <w:szCs w:val="24"/>
        </w:rPr>
      </w:pPr>
      <w:r w:rsidRPr="00D6703E"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DE8E5AC" wp14:editId="2ABFDD63">
                <wp:simplePos x="0" y="0"/>
                <wp:positionH relativeFrom="column">
                  <wp:posOffset>3013075</wp:posOffset>
                </wp:positionH>
                <wp:positionV relativeFrom="paragraph">
                  <wp:posOffset>306878</wp:posOffset>
                </wp:positionV>
                <wp:extent cx="3351530" cy="1774825"/>
                <wp:effectExtent l="0" t="0" r="2032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03E" w:rsidRPr="00D6703E" w:rsidRDefault="00D6703E" w:rsidP="00D670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  <w:szCs w:val="24"/>
                              </w:rPr>
                              <w:t>Identify and Color in urinary system</w:t>
                            </w:r>
                            <w:r w:rsidRPr="00D6703E">
                              <w:rPr>
                                <w:rFonts w:ascii="Candara" w:hAnsi="Candara"/>
                                <w:b/>
                                <w:sz w:val="32"/>
                                <w:szCs w:val="24"/>
                              </w:rPr>
                              <w:t>:</w:t>
                            </w:r>
                            <w:r w:rsidRPr="00D6703E">
                              <w:rPr>
                                <w:rFonts w:ascii="Candara" w:hAnsi="Candara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24"/>
                              </w:rPr>
                              <w:t>Kidneys / Ureter / Urinary Bladder / Prostatic urethra/ Spongy Urethra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8E5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25pt;margin-top:24.15pt;width:263.9pt;height:139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">
                <v:textbox>
                  <w:txbxContent>
                    <w:p w:rsidR="00D6703E" w:rsidRPr="00D6703E" w:rsidRDefault="00D6703E" w:rsidP="00D6703E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  <w:szCs w:val="24"/>
                        </w:rPr>
                        <w:t>Identify and Color in urinary system</w:t>
                      </w:r>
                      <w:r w:rsidRPr="00D6703E">
                        <w:rPr>
                          <w:rFonts w:ascii="Candara" w:hAnsi="Candara"/>
                          <w:b/>
                          <w:sz w:val="32"/>
                          <w:szCs w:val="24"/>
                        </w:rPr>
                        <w:t>:</w:t>
                      </w:r>
                      <w:r w:rsidRPr="00D6703E">
                        <w:rPr>
                          <w:rFonts w:ascii="Candara" w:hAnsi="Candara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32"/>
                          <w:szCs w:val="24"/>
                        </w:rPr>
                        <w:t>Kidneys / Ureter / Urinary Bladder / Prostatic urethra/ Spongy Urethra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3A28" w:rsidRDefault="00EE3A28" w:rsidP="00D21100">
      <w:pPr>
        <w:rPr>
          <w:rFonts w:ascii="Candara" w:hAnsi="Candara"/>
          <w:sz w:val="24"/>
          <w:szCs w:val="24"/>
        </w:rPr>
      </w:pPr>
    </w:p>
    <w:p w:rsidR="00EE3A28" w:rsidRDefault="00EE3A28" w:rsidP="00D21100">
      <w:pPr>
        <w:rPr>
          <w:rFonts w:ascii="Candara" w:hAnsi="Candara"/>
          <w:sz w:val="24"/>
          <w:szCs w:val="24"/>
        </w:rPr>
      </w:pPr>
    </w:p>
    <w:p w:rsidR="00EE3A28" w:rsidRDefault="00EE3A28" w:rsidP="00D21100">
      <w:pPr>
        <w:rPr>
          <w:rFonts w:ascii="Candara" w:hAnsi="Candara"/>
          <w:sz w:val="24"/>
          <w:szCs w:val="24"/>
        </w:rPr>
      </w:pPr>
    </w:p>
    <w:p w:rsidR="00EE3A28" w:rsidRDefault="00EE3A28" w:rsidP="00D21100">
      <w:pPr>
        <w:rPr>
          <w:rFonts w:ascii="Candara" w:hAnsi="Candara"/>
          <w:sz w:val="24"/>
          <w:szCs w:val="24"/>
        </w:rPr>
      </w:pPr>
    </w:p>
    <w:p w:rsidR="00EE3A28" w:rsidRDefault="00EE3A28" w:rsidP="00D21100">
      <w:pPr>
        <w:rPr>
          <w:rFonts w:ascii="Candara" w:hAnsi="Candara"/>
          <w:sz w:val="24"/>
          <w:szCs w:val="24"/>
        </w:rPr>
      </w:pPr>
    </w:p>
    <w:p w:rsidR="00EE3A28" w:rsidRDefault="00EE3A28" w:rsidP="00D21100">
      <w:pPr>
        <w:rPr>
          <w:rFonts w:ascii="Candara" w:hAnsi="Candara"/>
          <w:sz w:val="24"/>
          <w:szCs w:val="24"/>
        </w:rPr>
      </w:pPr>
    </w:p>
    <w:p w:rsidR="00EE3A28" w:rsidRPr="00D6703E" w:rsidRDefault="00EE3A28" w:rsidP="00D21100">
      <w:pPr>
        <w:rPr>
          <w:rFonts w:ascii="Candara" w:hAnsi="Candara"/>
          <w:b/>
          <w:sz w:val="24"/>
          <w:szCs w:val="24"/>
        </w:rPr>
      </w:pPr>
    </w:p>
    <w:p w:rsidR="008D6ADC" w:rsidRDefault="008D6ADC" w:rsidP="00D21100">
      <w:pPr>
        <w:rPr>
          <w:rFonts w:ascii="Candara" w:hAnsi="Candara"/>
          <w:sz w:val="24"/>
          <w:szCs w:val="24"/>
        </w:rPr>
      </w:pPr>
    </w:p>
    <w:p w:rsidR="008D6ADC" w:rsidRDefault="008D6ADC" w:rsidP="00D21100">
      <w:pPr>
        <w:rPr>
          <w:rFonts w:ascii="Candara" w:hAnsi="Candara"/>
          <w:sz w:val="24"/>
          <w:szCs w:val="24"/>
        </w:rPr>
      </w:pPr>
    </w:p>
    <w:p w:rsidR="008D6ADC" w:rsidRDefault="008D6ADC" w:rsidP="00D21100">
      <w:pPr>
        <w:rPr>
          <w:rFonts w:ascii="Candara" w:hAnsi="Candara"/>
          <w:sz w:val="24"/>
          <w:szCs w:val="24"/>
        </w:rPr>
      </w:pPr>
    </w:p>
    <w:p w:rsidR="008D6ADC" w:rsidRDefault="008D6ADC" w:rsidP="00D21100">
      <w:pPr>
        <w:rPr>
          <w:rFonts w:ascii="Candara" w:hAnsi="Candara"/>
          <w:sz w:val="24"/>
          <w:szCs w:val="24"/>
        </w:rPr>
      </w:pPr>
      <w:r w:rsidRPr="00D6703E"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D3A33F" wp14:editId="7F2A6CBE">
                <wp:simplePos x="0" y="0"/>
                <wp:positionH relativeFrom="column">
                  <wp:posOffset>-332105</wp:posOffset>
                </wp:positionH>
                <wp:positionV relativeFrom="paragraph">
                  <wp:posOffset>345325</wp:posOffset>
                </wp:positionV>
                <wp:extent cx="3185795" cy="1774825"/>
                <wp:effectExtent l="0" t="0" r="1460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03E" w:rsidRPr="00D6703E" w:rsidRDefault="00D6703E">
                            <w:pPr>
                              <w:rPr>
                                <w:sz w:val="28"/>
                              </w:rPr>
                            </w:pPr>
                            <w:r w:rsidRPr="00D6703E">
                              <w:rPr>
                                <w:rFonts w:ascii="Candara" w:hAnsi="Candara"/>
                                <w:b/>
                                <w:sz w:val="32"/>
                                <w:szCs w:val="24"/>
                              </w:rPr>
                              <w:t>Identify and Color in the Kidney:</w:t>
                            </w:r>
                            <w:r w:rsidRPr="00D6703E">
                              <w:rPr>
                                <w:rFonts w:ascii="Candara" w:hAnsi="Candara"/>
                                <w:sz w:val="32"/>
                                <w:szCs w:val="24"/>
                              </w:rPr>
                              <w:t xml:space="preserve"> Renal Capsule/ Renal Cortex / Renal medulla / Minor calyx / Major Calyx / Renal Pelvis / Renal Vein / Renal artery/ Ureter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A33F" id="_x0000_s1027" type="#_x0000_t202" style="position:absolute;margin-left:-26.15pt;margin-top:27.2pt;width:250.85pt;height:139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">
                <v:textbox>
                  <w:txbxContent>
                    <w:p w:rsidR="00D6703E" w:rsidRPr="00D6703E" w:rsidRDefault="00D6703E">
                      <w:pPr>
                        <w:rPr>
                          <w:sz w:val="28"/>
                        </w:rPr>
                      </w:pPr>
                      <w:r w:rsidRPr="00D6703E">
                        <w:rPr>
                          <w:rFonts w:ascii="Candara" w:hAnsi="Candara"/>
                          <w:b/>
                          <w:sz w:val="32"/>
                          <w:szCs w:val="24"/>
                        </w:rPr>
                        <w:t>Identify and Color in the Kidney:</w:t>
                      </w:r>
                      <w:r w:rsidRPr="00D6703E">
                        <w:rPr>
                          <w:rFonts w:ascii="Candara" w:hAnsi="Candara"/>
                          <w:sz w:val="32"/>
                          <w:szCs w:val="24"/>
                        </w:rPr>
                        <w:t xml:space="preserve"> Renal Capsule/ Renal Cortex / Renal medulla / Minor calyx / Major Calyx / Renal Pelvis / Renal Vein / Renal artery/ Ureter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ADC" w:rsidRDefault="008D6ADC" w:rsidP="00D21100">
      <w:pPr>
        <w:rPr>
          <w:rFonts w:ascii="Candara" w:hAnsi="Candara"/>
          <w:sz w:val="24"/>
          <w:szCs w:val="24"/>
        </w:rPr>
      </w:pPr>
    </w:p>
    <w:p w:rsidR="008D6ADC" w:rsidRDefault="008D6ADC" w:rsidP="00D21100">
      <w:pPr>
        <w:rPr>
          <w:rFonts w:ascii="Candara" w:hAnsi="Candara"/>
          <w:sz w:val="24"/>
          <w:szCs w:val="24"/>
        </w:rPr>
      </w:pPr>
    </w:p>
    <w:p w:rsidR="008D6ADC" w:rsidRDefault="008D6ADC" w:rsidP="00D21100">
      <w:pPr>
        <w:rPr>
          <w:rFonts w:ascii="Candara" w:hAnsi="Candara"/>
          <w:sz w:val="24"/>
          <w:szCs w:val="24"/>
        </w:rPr>
      </w:pPr>
    </w:p>
    <w:p w:rsidR="008D6ADC" w:rsidRDefault="008D6ADC" w:rsidP="00D21100">
      <w:pPr>
        <w:rPr>
          <w:rFonts w:ascii="Candara" w:hAnsi="Candara"/>
          <w:sz w:val="24"/>
          <w:szCs w:val="24"/>
        </w:rPr>
      </w:pPr>
    </w:p>
    <w:p w:rsidR="008D6ADC" w:rsidRDefault="008D6ADC" w:rsidP="00D21100">
      <w:pPr>
        <w:rPr>
          <w:rFonts w:ascii="Candara" w:hAnsi="Candara"/>
          <w:sz w:val="24"/>
          <w:szCs w:val="24"/>
        </w:rPr>
      </w:pPr>
    </w:p>
    <w:p w:rsidR="008D6ADC" w:rsidRDefault="008D6ADC" w:rsidP="00D21100">
      <w:pPr>
        <w:rPr>
          <w:rFonts w:ascii="Candara" w:hAnsi="Candara"/>
          <w:sz w:val="24"/>
          <w:szCs w:val="24"/>
        </w:rPr>
      </w:pPr>
    </w:p>
    <w:p w:rsidR="008D6ADC" w:rsidRDefault="008D6ADC" w:rsidP="00D21100">
      <w:pPr>
        <w:rPr>
          <w:rFonts w:ascii="Candara" w:hAnsi="Candara"/>
          <w:sz w:val="24"/>
          <w:szCs w:val="24"/>
        </w:rPr>
      </w:pPr>
    </w:p>
    <w:p w:rsidR="00602485" w:rsidRDefault="00602485" w:rsidP="00D21100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8D6ADC" w:rsidRDefault="008D6ADC" w:rsidP="00D21100">
      <w:pPr>
        <w:rPr>
          <w:rFonts w:ascii="Candara" w:hAnsi="Candara"/>
          <w:sz w:val="24"/>
          <w:szCs w:val="24"/>
        </w:rPr>
      </w:pPr>
    </w:p>
    <w:p w:rsidR="00EE3A28" w:rsidRDefault="008D6ADC" w:rsidP="008D6ADC">
      <w:pPr>
        <w:jc w:val="center"/>
        <w:rPr>
          <w:rFonts w:ascii="Candara" w:hAnsi="Candara"/>
          <w:b/>
          <w:sz w:val="72"/>
          <w:szCs w:val="24"/>
        </w:rPr>
      </w:pPr>
      <w:r w:rsidRPr="008D6ADC">
        <w:rPr>
          <w:rFonts w:ascii="Candara" w:hAnsi="Candara"/>
          <w:b/>
          <w:sz w:val="72"/>
          <w:szCs w:val="24"/>
        </w:rPr>
        <w:lastRenderedPageBreak/>
        <w:t>The Nephron</w:t>
      </w:r>
    </w:p>
    <w:p w:rsidR="008D6ADC" w:rsidRDefault="0091051C" w:rsidP="008D6ADC">
      <w:pPr>
        <w:jc w:val="center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Label each of the following and color each: Collecting Duct / Proximal convoluted tubule / Distal Convoluted Tubule / Renal Corpuscle / Capsule / Medulla/ Cortex</w:t>
      </w:r>
    </w:p>
    <w:p w:rsidR="0091051C" w:rsidRDefault="0091051C" w:rsidP="008D6ADC">
      <w:pPr>
        <w:jc w:val="center"/>
        <w:rPr>
          <w:rFonts w:ascii="Candara" w:hAnsi="Candara"/>
          <w:sz w:val="28"/>
          <w:szCs w:val="24"/>
        </w:rPr>
      </w:pPr>
    </w:p>
    <w:p w:rsidR="0091051C" w:rsidRDefault="0091051C" w:rsidP="008D6ADC">
      <w:pPr>
        <w:jc w:val="center"/>
        <w:rPr>
          <w:rFonts w:ascii="Candara" w:hAnsi="Candara"/>
          <w:sz w:val="28"/>
          <w:szCs w:val="24"/>
        </w:rPr>
      </w:pPr>
    </w:p>
    <w:p w:rsidR="0091051C" w:rsidRDefault="0091051C" w:rsidP="008D6ADC">
      <w:pPr>
        <w:jc w:val="center"/>
        <w:rPr>
          <w:rFonts w:ascii="Candara" w:hAnsi="Candara"/>
          <w:sz w:val="28"/>
          <w:szCs w:val="24"/>
        </w:rPr>
      </w:pPr>
    </w:p>
    <w:p w:rsidR="0091051C" w:rsidRDefault="0091051C" w:rsidP="008D6ADC">
      <w:pPr>
        <w:jc w:val="center"/>
        <w:rPr>
          <w:rFonts w:ascii="Candara" w:hAnsi="Candara"/>
          <w:sz w:val="28"/>
          <w:szCs w:val="24"/>
        </w:rPr>
      </w:pPr>
    </w:p>
    <w:p w:rsidR="0091051C" w:rsidRDefault="0091051C" w:rsidP="008D6ADC">
      <w:pPr>
        <w:jc w:val="center"/>
        <w:rPr>
          <w:rFonts w:ascii="Candara" w:hAnsi="Candara"/>
          <w:sz w:val="28"/>
          <w:szCs w:val="24"/>
        </w:rPr>
      </w:pPr>
    </w:p>
    <w:p w:rsidR="0091051C" w:rsidRDefault="0091051C" w:rsidP="008D6ADC">
      <w:pPr>
        <w:jc w:val="center"/>
        <w:rPr>
          <w:rFonts w:ascii="Candara" w:hAnsi="Candara"/>
          <w:sz w:val="28"/>
          <w:szCs w:val="24"/>
        </w:rPr>
      </w:pPr>
    </w:p>
    <w:p w:rsidR="0091051C" w:rsidRDefault="0091051C" w:rsidP="008D6ADC">
      <w:pPr>
        <w:jc w:val="center"/>
        <w:rPr>
          <w:rFonts w:ascii="Candara" w:hAnsi="Candara"/>
          <w:sz w:val="28"/>
          <w:szCs w:val="24"/>
        </w:rPr>
      </w:pPr>
    </w:p>
    <w:p w:rsidR="0091051C" w:rsidRDefault="0091051C" w:rsidP="008D6ADC">
      <w:pPr>
        <w:jc w:val="center"/>
        <w:rPr>
          <w:rFonts w:ascii="Candara" w:hAnsi="Candara"/>
          <w:sz w:val="28"/>
          <w:szCs w:val="24"/>
        </w:rPr>
      </w:pPr>
    </w:p>
    <w:p w:rsidR="0091051C" w:rsidRDefault="0091051C" w:rsidP="008D6ADC">
      <w:pPr>
        <w:jc w:val="center"/>
        <w:rPr>
          <w:rFonts w:ascii="Candara" w:hAnsi="Candara"/>
          <w:sz w:val="28"/>
          <w:szCs w:val="24"/>
        </w:rPr>
      </w:pPr>
    </w:p>
    <w:p w:rsidR="0091051C" w:rsidRDefault="0091051C" w:rsidP="008D6ADC">
      <w:pPr>
        <w:jc w:val="center"/>
        <w:rPr>
          <w:rFonts w:ascii="Candara" w:hAnsi="Candara"/>
          <w:sz w:val="28"/>
          <w:szCs w:val="24"/>
        </w:rPr>
      </w:pPr>
    </w:p>
    <w:p w:rsidR="0091051C" w:rsidRDefault="0091051C" w:rsidP="008D6ADC">
      <w:pPr>
        <w:jc w:val="center"/>
        <w:rPr>
          <w:rFonts w:ascii="Candara" w:hAnsi="Candara"/>
          <w:sz w:val="28"/>
          <w:szCs w:val="24"/>
        </w:rPr>
      </w:pPr>
    </w:p>
    <w:p w:rsidR="0091051C" w:rsidRDefault="0091051C" w:rsidP="008D6ADC">
      <w:pPr>
        <w:jc w:val="center"/>
        <w:rPr>
          <w:rFonts w:ascii="Candara" w:hAnsi="Candara"/>
          <w:sz w:val="28"/>
          <w:szCs w:val="24"/>
        </w:rPr>
      </w:pPr>
    </w:p>
    <w:p w:rsidR="0091051C" w:rsidRDefault="0091051C" w:rsidP="008D6ADC">
      <w:pPr>
        <w:jc w:val="center"/>
        <w:rPr>
          <w:rFonts w:ascii="Candara" w:hAnsi="Candara"/>
          <w:sz w:val="28"/>
          <w:szCs w:val="24"/>
        </w:rPr>
      </w:pPr>
    </w:p>
    <w:p w:rsidR="0091051C" w:rsidRDefault="0091051C" w:rsidP="008D6ADC">
      <w:pPr>
        <w:jc w:val="center"/>
        <w:rPr>
          <w:rFonts w:ascii="Candara" w:hAnsi="Candara"/>
          <w:sz w:val="28"/>
          <w:szCs w:val="24"/>
        </w:rPr>
      </w:pPr>
    </w:p>
    <w:p w:rsidR="0091051C" w:rsidRPr="008D6ADC" w:rsidRDefault="0091051C" w:rsidP="008D6ADC">
      <w:pPr>
        <w:jc w:val="center"/>
        <w:rPr>
          <w:rFonts w:ascii="Candara" w:hAnsi="Candara"/>
          <w:sz w:val="28"/>
          <w:szCs w:val="24"/>
        </w:rPr>
      </w:pPr>
    </w:p>
    <w:sectPr w:rsidR="0091051C" w:rsidRPr="008D6ADC" w:rsidSect="00644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1142B"/>
    <w:multiLevelType w:val="hybridMultilevel"/>
    <w:tmpl w:val="C2A8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534DE"/>
    <w:multiLevelType w:val="hybridMultilevel"/>
    <w:tmpl w:val="F03AA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13"/>
    <w:rsid w:val="000664DE"/>
    <w:rsid w:val="000D109C"/>
    <w:rsid w:val="00116E13"/>
    <w:rsid w:val="00175BE9"/>
    <w:rsid w:val="00201B3F"/>
    <w:rsid w:val="00262490"/>
    <w:rsid w:val="003736C1"/>
    <w:rsid w:val="003B0B93"/>
    <w:rsid w:val="003B2C37"/>
    <w:rsid w:val="00413C27"/>
    <w:rsid w:val="00452682"/>
    <w:rsid w:val="004A56E1"/>
    <w:rsid w:val="00501478"/>
    <w:rsid w:val="00540B5A"/>
    <w:rsid w:val="005C22E9"/>
    <w:rsid w:val="005C27C2"/>
    <w:rsid w:val="005C5506"/>
    <w:rsid w:val="005F6733"/>
    <w:rsid w:val="00602485"/>
    <w:rsid w:val="0064464A"/>
    <w:rsid w:val="006C114C"/>
    <w:rsid w:val="006E3773"/>
    <w:rsid w:val="0075710A"/>
    <w:rsid w:val="00785BF4"/>
    <w:rsid w:val="007D2C6E"/>
    <w:rsid w:val="00835097"/>
    <w:rsid w:val="008371F3"/>
    <w:rsid w:val="00850FA7"/>
    <w:rsid w:val="008D6ADC"/>
    <w:rsid w:val="0091051C"/>
    <w:rsid w:val="00912B7F"/>
    <w:rsid w:val="00913525"/>
    <w:rsid w:val="009705DA"/>
    <w:rsid w:val="009D7595"/>
    <w:rsid w:val="009E0FAA"/>
    <w:rsid w:val="00A03043"/>
    <w:rsid w:val="00A86706"/>
    <w:rsid w:val="00AB6127"/>
    <w:rsid w:val="00B709EF"/>
    <w:rsid w:val="00B8722D"/>
    <w:rsid w:val="00BA352B"/>
    <w:rsid w:val="00BA3AB2"/>
    <w:rsid w:val="00CB1DE8"/>
    <w:rsid w:val="00CE6196"/>
    <w:rsid w:val="00D21100"/>
    <w:rsid w:val="00D232AF"/>
    <w:rsid w:val="00D625BE"/>
    <w:rsid w:val="00D6703E"/>
    <w:rsid w:val="00DC3349"/>
    <w:rsid w:val="00E249A2"/>
    <w:rsid w:val="00E417BB"/>
    <w:rsid w:val="00EE3A28"/>
    <w:rsid w:val="00F476D4"/>
    <w:rsid w:val="00F5158A"/>
    <w:rsid w:val="00F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CBC66A-7ECA-4037-B721-35A9F307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13"/>
    <w:pPr>
      <w:ind w:left="720"/>
      <w:contextualSpacing/>
    </w:pPr>
  </w:style>
  <w:style w:type="table" w:styleId="TableGrid">
    <w:name w:val="Table Grid"/>
    <w:basedOn w:val="TableNormal"/>
    <w:uiPriority w:val="59"/>
    <w:rsid w:val="00116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SUTLER</dc:creator>
  <cp:lastModifiedBy>Timothy Wanninger</cp:lastModifiedBy>
  <cp:revision>3</cp:revision>
  <cp:lastPrinted>2017-05-02T19:01:00Z</cp:lastPrinted>
  <dcterms:created xsi:type="dcterms:W3CDTF">2017-05-02T18:45:00Z</dcterms:created>
  <dcterms:modified xsi:type="dcterms:W3CDTF">2017-05-02T19:18:00Z</dcterms:modified>
</cp:coreProperties>
</file>