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0C" w:rsidRDefault="00BB7D0C" w:rsidP="001D2D01">
      <w:pPr>
        <w:pStyle w:val="Picture"/>
        <w:jc w:val="left"/>
        <w:rPr>
          <w:b/>
        </w:rPr>
      </w:pPr>
      <w:r>
        <w:rPr>
          <w:b/>
        </w:rPr>
        <w:t>Name: _________________________________</w:t>
      </w:r>
    </w:p>
    <w:p w:rsidR="00BB7D0C" w:rsidRDefault="00BB7D0C" w:rsidP="001D2D01">
      <w:pPr>
        <w:pStyle w:val="Picture"/>
        <w:jc w:val="left"/>
        <w:rPr>
          <w:b/>
        </w:rPr>
      </w:pPr>
    </w:p>
    <w:p w:rsidR="00CD6F68" w:rsidRPr="00E0747D" w:rsidRDefault="00E0747D" w:rsidP="001D2D01">
      <w:pPr>
        <w:pStyle w:val="Picture"/>
        <w:jc w:val="left"/>
        <w:rPr>
          <w:b/>
        </w:rPr>
      </w:pPr>
      <w:r w:rsidRPr="00E0747D">
        <w:rPr>
          <w:b/>
        </w:rPr>
        <w:t xml:space="preserve">Read the following patient visit and examination. </w:t>
      </w:r>
      <w:r w:rsidRPr="00E0747D">
        <w:rPr>
          <w:b/>
          <w:highlight w:val="yellow"/>
        </w:rPr>
        <w:t>Circle or highlight</w:t>
      </w:r>
      <w:r w:rsidRPr="00E0747D">
        <w:rPr>
          <w:b/>
        </w:rPr>
        <w:t xml:space="preserve"> each abnormal finding and define what it is and if it is normal or not. (example: </w:t>
      </w:r>
      <w:r w:rsidRPr="00BB7D0C">
        <w:rPr>
          <w:b/>
          <w:highlight w:val="yellow"/>
        </w:rPr>
        <w:t>Crackling of lungs</w:t>
      </w:r>
      <w:r w:rsidRPr="00E0747D">
        <w:rPr>
          <w:b/>
        </w:rPr>
        <w:t xml:space="preserve"> is due to an abnormal buildup of fluid)</w:t>
      </w:r>
    </w:p>
    <w:p w:rsidR="00E0747D" w:rsidRPr="00CD6F68" w:rsidRDefault="00E0747D" w:rsidP="001D2D01">
      <w:pPr>
        <w:pStyle w:val="Picture"/>
        <w:jc w:val="left"/>
        <w:rPr>
          <w:sz w:val="28"/>
        </w:rPr>
      </w:pPr>
    </w:p>
    <w:tbl>
      <w:tblPr>
        <w:tblStyle w:val="TableGrid"/>
        <w:tblW w:w="5000" w:type="pct"/>
        <w:tblLook w:val="04A0" w:firstRow="1" w:lastRow="0" w:firstColumn="1" w:lastColumn="0" w:noHBand="0" w:noVBand="1"/>
      </w:tblPr>
      <w:tblGrid>
        <w:gridCol w:w="3180"/>
        <w:gridCol w:w="3038"/>
        <w:gridCol w:w="3132"/>
      </w:tblGrid>
      <w:tr w:rsidR="001D2D01" w:rsidTr="0068512D">
        <w:tc>
          <w:tcPr>
            <w:tcW w:w="3258" w:type="dxa"/>
            <w:tcBorders>
              <w:bottom w:val="dashed" w:sz="4" w:space="0" w:color="auto"/>
            </w:tcBorders>
            <w:shd w:val="clear" w:color="auto" w:fill="F2F2F2" w:themeFill="background1" w:themeFillShade="F2"/>
          </w:tcPr>
          <w:p w:rsidR="001D2D01" w:rsidRDefault="001D2D01" w:rsidP="0068512D">
            <w:r>
              <w:t>Patient’s Name:</w:t>
            </w:r>
          </w:p>
        </w:tc>
        <w:tc>
          <w:tcPr>
            <w:tcW w:w="3126" w:type="dxa"/>
            <w:tcBorders>
              <w:bottom w:val="dashed" w:sz="4" w:space="0" w:color="auto"/>
            </w:tcBorders>
            <w:shd w:val="clear" w:color="auto" w:fill="F2F2F2" w:themeFill="background1" w:themeFillShade="F2"/>
          </w:tcPr>
          <w:p w:rsidR="001D2D01" w:rsidRDefault="001D2D01" w:rsidP="0068512D">
            <w:r>
              <w:t>Age:</w:t>
            </w:r>
          </w:p>
        </w:tc>
        <w:tc>
          <w:tcPr>
            <w:tcW w:w="3192" w:type="dxa"/>
            <w:tcBorders>
              <w:bottom w:val="dashed" w:sz="4" w:space="0" w:color="auto"/>
            </w:tcBorders>
            <w:shd w:val="clear" w:color="auto" w:fill="F2F2F2" w:themeFill="background1" w:themeFillShade="F2"/>
          </w:tcPr>
          <w:p w:rsidR="001D2D01" w:rsidRDefault="001D2D01" w:rsidP="0068512D">
            <w:r>
              <w:t>Date:</w:t>
            </w:r>
          </w:p>
        </w:tc>
      </w:tr>
      <w:tr w:rsidR="001D2D01" w:rsidTr="0068512D">
        <w:tc>
          <w:tcPr>
            <w:tcW w:w="3258" w:type="dxa"/>
            <w:tcBorders>
              <w:top w:val="dashed" w:sz="4" w:space="0" w:color="auto"/>
              <w:bottom w:val="single" w:sz="4" w:space="0" w:color="auto"/>
            </w:tcBorders>
            <w:shd w:val="clear" w:color="auto" w:fill="auto"/>
          </w:tcPr>
          <w:p w:rsidR="001D2D01" w:rsidRPr="000B6BBA" w:rsidRDefault="00E0747D" w:rsidP="0068512D">
            <w:pPr>
              <w:rPr>
                <w:rFonts w:ascii="Bradley Hand ITC" w:hAnsi="Bradley Hand ITC"/>
              </w:rPr>
            </w:pPr>
            <w:r>
              <w:rPr>
                <w:rFonts w:ascii="Bradley Hand ITC" w:hAnsi="Bradley Hand ITC"/>
              </w:rPr>
              <w:t>Timothy Allen Wanninger</w:t>
            </w:r>
          </w:p>
        </w:tc>
        <w:tc>
          <w:tcPr>
            <w:tcW w:w="3126" w:type="dxa"/>
            <w:tcBorders>
              <w:top w:val="dashed" w:sz="4" w:space="0" w:color="auto"/>
              <w:bottom w:val="single" w:sz="4" w:space="0" w:color="auto"/>
            </w:tcBorders>
            <w:shd w:val="clear" w:color="auto" w:fill="auto"/>
          </w:tcPr>
          <w:p w:rsidR="001D2D01" w:rsidRPr="000B6BBA" w:rsidRDefault="00E0747D" w:rsidP="0068512D">
            <w:pPr>
              <w:rPr>
                <w:rFonts w:ascii="Bradley Hand ITC" w:hAnsi="Bradley Hand ITC"/>
              </w:rPr>
            </w:pPr>
            <w:r>
              <w:rPr>
                <w:rFonts w:ascii="Bradley Hand ITC" w:hAnsi="Bradley Hand ITC"/>
              </w:rPr>
              <w:t>55</w:t>
            </w:r>
          </w:p>
        </w:tc>
        <w:tc>
          <w:tcPr>
            <w:tcW w:w="3192" w:type="dxa"/>
            <w:tcBorders>
              <w:top w:val="dashed" w:sz="4" w:space="0" w:color="auto"/>
              <w:bottom w:val="single" w:sz="4" w:space="0" w:color="auto"/>
            </w:tcBorders>
            <w:shd w:val="clear" w:color="auto" w:fill="auto"/>
          </w:tcPr>
          <w:p w:rsidR="001D2D01" w:rsidRPr="000B6BBA" w:rsidRDefault="001B26B5" w:rsidP="0068512D">
            <w:pPr>
              <w:rPr>
                <w:rFonts w:ascii="Bradley Hand ITC" w:hAnsi="Bradley Hand ITC"/>
              </w:rPr>
            </w:pPr>
            <w:r>
              <w:rPr>
                <w:rFonts w:ascii="Bradley Hand ITC" w:hAnsi="Bradley Hand ITC"/>
              </w:rPr>
              <w:t>February</w:t>
            </w:r>
            <w:r w:rsidR="001D2D01">
              <w:rPr>
                <w:rFonts w:ascii="Bradley Hand ITC" w:hAnsi="Bradley Hand ITC"/>
              </w:rPr>
              <w:t xml:space="preserve"> 5 </w:t>
            </w:r>
          </w:p>
        </w:tc>
      </w:tr>
      <w:tr w:rsidR="001D2D01" w:rsidTr="0068512D">
        <w:tc>
          <w:tcPr>
            <w:tcW w:w="3258" w:type="dxa"/>
            <w:tcBorders>
              <w:bottom w:val="dashed" w:sz="4" w:space="0" w:color="auto"/>
            </w:tcBorders>
            <w:shd w:val="clear" w:color="auto" w:fill="F2F2F2" w:themeFill="background1" w:themeFillShade="F2"/>
          </w:tcPr>
          <w:p w:rsidR="001D2D01" w:rsidRDefault="001D2D01" w:rsidP="0068512D">
            <w:r>
              <w:t>Height:</w:t>
            </w:r>
          </w:p>
        </w:tc>
        <w:tc>
          <w:tcPr>
            <w:tcW w:w="3126" w:type="dxa"/>
            <w:tcBorders>
              <w:bottom w:val="dashed" w:sz="4" w:space="0" w:color="auto"/>
            </w:tcBorders>
            <w:shd w:val="clear" w:color="auto" w:fill="F2F2F2" w:themeFill="background1" w:themeFillShade="F2"/>
          </w:tcPr>
          <w:p w:rsidR="001D2D01" w:rsidRDefault="001D2D01" w:rsidP="0068512D">
            <w:r>
              <w:t>Weight:</w:t>
            </w:r>
          </w:p>
        </w:tc>
        <w:tc>
          <w:tcPr>
            <w:tcW w:w="3192" w:type="dxa"/>
            <w:tcBorders>
              <w:bottom w:val="dashed" w:sz="4" w:space="0" w:color="auto"/>
            </w:tcBorders>
            <w:shd w:val="clear" w:color="auto" w:fill="F2F2F2" w:themeFill="background1" w:themeFillShade="F2"/>
          </w:tcPr>
          <w:p w:rsidR="001D2D01" w:rsidRDefault="001D2D01" w:rsidP="0068512D">
            <w:r>
              <w:t>Temperature:</w:t>
            </w:r>
          </w:p>
        </w:tc>
      </w:tr>
      <w:tr w:rsidR="001D2D01" w:rsidTr="0068512D">
        <w:tc>
          <w:tcPr>
            <w:tcW w:w="3258" w:type="dxa"/>
            <w:tcBorders>
              <w:top w:val="dashed" w:sz="4" w:space="0" w:color="auto"/>
              <w:bottom w:val="single" w:sz="4" w:space="0" w:color="auto"/>
            </w:tcBorders>
            <w:shd w:val="clear" w:color="auto" w:fill="auto"/>
          </w:tcPr>
          <w:p w:rsidR="001D2D01" w:rsidRPr="000B6BBA" w:rsidRDefault="00E0747D" w:rsidP="0068512D">
            <w:pPr>
              <w:rPr>
                <w:rFonts w:ascii="Bradley Hand ITC" w:hAnsi="Bradley Hand ITC"/>
              </w:rPr>
            </w:pPr>
            <w:r>
              <w:rPr>
                <w:rFonts w:ascii="Bradley Hand ITC" w:hAnsi="Bradley Hand ITC"/>
              </w:rPr>
              <w:t>68</w:t>
            </w:r>
            <w:r w:rsidR="00593427">
              <w:rPr>
                <w:rFonts w:ascii="Bradley Hand ITC" w:hAnsi="Bradley Hand ITC"/>
              </w:rPr>
              <w:t xml:space="preserve"> inches</w:t>
            </w:r>
          </w:p>
        </w:tc>
        <w:tc>
          <w:tcPr>
            <w:tcW w:w="3126" w:type="dxa"/>
            <w:tcBorders>
              <w:top w:val="dashed" w:sz="4" w:space="0" w:color="auto"/>
              <w:bottom w:val="single" w:sz="4" w:space="0" w:color="auto"/>
            </w:tcBorders>
            <w:shd w:val="clear" w:color="auto" w:fill="auto"/>
          </w:tcPr>
          <w:p w:rsidR="001D2D01" w:rsidRPr="000B6BBA" w:rsidRDefault="00B723DD" w:rsidP="00E0747D">
            <w:pPr>
              <w:rPr>
                <w:rFonts w:ascii="Bradley Hand ITC" w:hAnsi="Bradley Hand ITC"/>
              </w:rPr>
            </w:pPr>
            <w:r>
              <w:rPr>
                <w:rFonts w:ascii="Bradley Hand ITC" w:hAnsi="Bradley Hand ITC"/>
              </w:rPr>
              <w:t>225</w:t>
            </w:r>
            <w:r w:rsidR="001D2D01">
              <w:rPr>
                <w:rFonts w:ascii="Bradley Hand ITC" w:hAnsi="Bradley Hand ITC"/>
              </w:rPr>
              <w:t xml:space="preserve"> </w:t>
            </w:r>
            <w:r w:rsidR="006A1A36">
              <w:rPr>
                <w:rFonts w:ascii="Bradley Hand ITC" w:hAnsi="Bradley Hand ITC"/>
              </w:rPr>
              <w:t>lbs.</w:t>
            </w:r>
          </w:p>
        </w:tc>
        <w:tc>
          <w:tcPr>
            <w:tcW w:w="3192" w:type="dxa"/>
            <w:tcBorders>
              <w:top w:val="dashed" w:sz="4" w:space="0" w:color="auto"/>
              <w:bottom w:val="single" w:sz="4" w:space="0" w:color="auto"/>
            </w:tcBorders>
            <w:shd w:val="clear" w:color="auto" w:fill="auto"/>
          </w:tcPr>
          <w:p w:rsidR="001D2D01" w:rsidRPr="0004020A" w:rsidRDefault="001D2D01" w:rsidP="0068512D">
            <w:pPr>
              <w:rPr>
                <w:rFonts w:ascii="Bradley Hand ITC" w:hAnsi="Bradley Hand ITC"/>
              </w:rPr>
            </w:pPr>
            <w:r>
              <w:rPr>
                <w:rFonts w:ascii="Bradley Hand ITC" w:hAnsi="Bradley Hand ITC"/>
              </w:rPr>
              <w:t>98.3°F</w:t>
            </w:r>
          </w:p>
        </w:tc>
      </w:tr>
      <w:tr w:rsidR="001D2D01" w:rsidTr="0068512D">
        <w:tc>
          <w:tcPr>
            <w:tcW w:w="3258" w:type="dxa"/>
            <w:tcBorders>
              <w:bottom w:val="dashed" w:sz="4" w:space="0" w:color="auto"/>
            </w:tcBorders>
            <w:shd w:val="clear" w:color="auto" w:fill="F2F2F2" w:themeFill="background1" w:themeFillShade="F2"/>
          </w:tcPr>
          <w:p w:rsidR="001D2D01" w:rsidRDefault="001D2D01" w:rsidP="0068512D">
            <w:r>
              <w:t>Blood Pressure:</w:t>
            </w:r>
          </w:p>
        </w:tc>
        <w:tc>
          <w:tcPr>
            <w:tcW w:w="3126" w:type="dxa"/>
            <w:tcBorders>
              <w:bottom w:val="dashed" w:sz="4" w:space="0" w:color="auto"/>
            </w:tcBorders>
            <w:shd w:val="clear" w:color="auto" w:fill="F2F2F2" w:themeFill="background1" w:themeFillShade="F2"/>
          </w:tcPr>
          <w:p w:rsidR="001D2D01" w:rsidRDefault="001D2D01" w:rsidP="0068512D">
            <w:r>
              <w:t>Pulse:</w:t>
            </w:r>
          </w:p>
        </w:tc>
        <w:tc>
          <w:tcPr>
            <w:tcW w:w="3192" w:type="dxa"/>
            <w:tcBorders>
              <w:bottom w:val="dashed" w:sz="4" w:space="0" w:color="auto"/>
            </w:tcBorders>
            <w:shd w:val="clear" w:color="auto" w:fill="F2F2F2" w:themeFill="background1" w:themeFillShade="F2"/>
          </w:tcPr>
          <w:p w:rsidR="001D2D01" w:rsidRDefault="001D2D01" w:rsidP="0068512D">
            <w:r>
              <w:t>Respiration Rate:</w:t>
            </w:r>
          </w:p>
        </w:tc>
      </w:tr>
      <w:tr w:rsidR="001D2D01" w:rsidTr="0068512D">
        <w:tc>
          <w:tcPr>
            <w:tcW w:w="3258" w:type="dxa"/>
            <w:tcBorders>
              <w:top w:val="dashed" w:sz="4" w:space="0" w:color="auto"/>
              <w:bottom w:val="dashed" w:sz="4" w:space="0" w:color="auto"/>
            </w:tcBorders>
            <w:shd w:val="clear" w:color="auto" w:fill="auto"/>
          </w:tcPr>
          <w:p w:rsidR="001D2D01" w:rsidRPr="000B6BBA" w:rsidRDefault="00E0747D" w:rsidP="00E0747D">
            <w:pPr>
              <w:rPr>
                <w:rFonts w:ascii="Bradley Hand ITC" w:hAnsi="Bradley Hand ITC"/>
              </w:rPr>
            </w:pPr>
            <w:r>
              <w:rPr>
                <w:rFonts w:ascii="Bradley Hand ITC" w:hAnsi="Bradley Hand ITC"/>
              </w:rPr>
              <w:t>143</w:t>
            </w:r>
            <w:r w:rsidR="001D2D01">
              <w:rPr>
                <w:rFonts w:ascii="Bradley Hand ITC" w:hAnsi="Bradley Hand ITC"/>
              </w:rPr>
              <w:t>/</w:t>
            </w:r>
            <w:r>
              <w:rPr>
                <w:rFonts w:ascii="Bradley Hand ITC" w:hAnsi="Bradley Hand ITC"/>
              </w:rPr>
              <w:t>91</w:t>
            </w:r>
          </w:p>
        </w:tc>
        <w:tc>
          <w:tcPr>
            <w:tcW w:w="3126" w:type="dxa"/>
            <w:tcBorders>
              <w:top w:val="dashed" w:sz="4" w:space="0" w:color="auto"/>
              <w:bottom w:val="dashed" w:sz="4" w:space="0" w:color="auto"/>
            </w:tcBorders>
            <w:shd w:val="clear" w:color="auto" w:fill="auto"/>
          </w:tcPr>
          <w:p w:rsidR="001D2D01" w:rsidRPr="000B6BBA" w:rsidRDefault="001D2D01" w:rsidP="0068512D">
            <w:pPr>
              <w:rPr>
                <w:rFonts w:ascii="Bradley Hand ITC" w:hAnsi="Bradley Hand ITC"/>
              </w:rPr>
            </w:pPr>
            <w:r>
              <w:rPr>
                <w:rFonts w:ascii="Bradley Hand ITC" w:hAnsi="Bradley Hand ITC"/>
              </w:rPr>
              <w:t>75 bpm</w:t>
            </w:r>
          </w:p>
        </w:tc>
        <w:tc>
          <w:tcPr>
            <w:tcW w:w="3192" w:type="dxa"/>
            <w:tcBorders>
              <w:top w:val="dashed" w:sz="4" w:space="0" w:color="auto"/>
              <w:bottom w:val="dashed" w:sz="4" w:space="0" w:color="auto"/>
            </w:tcBorders>
            <w:shd w:val="clear" w:color="auto" w:fill="auto"/>
          </w:tcPr>
          <w:p w:rsidR="001D2D01" w:rsidRPr="000B6BBA" w:rsidRDefault="00E0747D" w:rsidP="00E0747D">
            <w:pPr>
              <w:rPr>
                <w:rFonts w:ascii="Bradley Hand ITC" w:hAnsi="Bradley Hand ITC"/>
              </w:rPr>
            </w:pPr>
            <w:r>
              <w:rPr>
                <w:rFonts w:ascii="Bradley Hand ITC" w:hAnsi="Bradley Hand ITC"/>
              </w:rPr>
              <w:t>24</w:t>
            </w:r>
            <w:r w:rsidR="001D2D01">
              <w:rPr>
                <w:rFonts w:ascii="Bradley Hand ITC" w:hAnsi="Bradley Hand ITC"/>
              </w:rPr>
              <w:t xml:space="preserve"> b</w:t>
            </w:r>
            <w:r>
              <w:rPr>
                <w:rFonts w:ascii="Bradley Hand ITC" w:hAnsi="Bradley Hand ITC"/>
              </w:rPr>
              <w:t>reaths/minute</w:t>
            </w:r>
          </w:p>
        </w:tc>
      </w:tr>
      <w:tr w:rsidR="001D2D01" w:rsidTr="0068512D">
        <w:tc>
          <w:tcPr>
            <w:tcW w:w="9576" w:type="dxa"/>
            <w:gridSpan w:val="3"/>
            <w:tcBorders>
              <w:top w:val="dashed" w:sz="4" w:space="0" w:color="auto"/>
            </w:tcBorders>
            <w:shd w:val="clear" w:color="auto" w:fill="auto"/>
          </w:tcPr>
          <w:p w:rsidR="001D2D01" w:rsidRDefault="001D2D01" w:rsidP="0068512D">
            <w:pPr>
              <w:shd w:val="clear" w:color="auto" w:fill="FFFFFF" w:themeFill="background1"/>
            </w:pPr>
          </w:p>
          <w:p w:rsidR="001D2D01" w:rsidRDefault="001D2D01" w:rsidP="0068512D">
            <w:pPr>
              <w:shd w:val="clear" w:color="auto" w:fill="FFFFFF" w:themeFill="background1"/>
              <w:rPr>
                <w:b/>
              </w:rPr>
            </w:pPr>
            <w:r w:rsidRPr="000109EF">
              <w:rPr>
                <w:b/>
              </w:rPr>
              <w:t>Case History</w:t>
            </w:r>
          </w:p>
          <w:p w:rsidR="00E0747D" w:rsidRPr="000109EF" w:rsidRDefault="00E0747D" w:rsidP="0068512D">
            <w:pPr>
              <w:shd w:val="clear" w:color="auto" w:fill="FFFFFF" w:themeFill="background1"/>
              <w:rPr>
                <w:b/>
              </w:rPr>
            </w:pPr>
          </w:p>
          <w:p w:rsidR="001D2D01" w:rsidRPr="001D2D01" w:rsidRDefault="00E0747D" w:rsidP="00E0747D">
            <w:pPr>
              <w:pStyle w:val="ActivityNumbers"/>
              <w:numPr>
                <w:ilvl w:val="0"/>
                <w:numId w:val="0"/>
              </w:numPr>
              <w:rPr>
                <w:rFonts w:ascii="Bradley Hand ITC" w:hAnsi="Bradley Hand ITC"/>
              </w:rPr>
            </w:pPr>
            <w:r>
              <w:rPr>
                <w:rFonts w:ascii="Bradley Hand ITC" w:hAnsi="Bradley Hand ITC"/>
              </w:rPr>
              <w:t xml:space="preserve">Timothy </w:t>
            </w:r>
            <w:r w:rsidR="00B723DD">
              <w:rPr>
                <w:rFonts w:ascii="Bradley Hand ITC" w:hAnsi="Bradley Hand ITC"/>
              </w:rPr>
              <w:t xml:space="preserve">is a coal miner that </w:t>
            </w:r>
            <w:r>
              <w:rPr>
                <w:rFonts w:ascii="Bradley Hand ITC" w:hAnsi="Bradley Hand ITC"/>
              </w:rPr>
              <w:t>present</w:t>
            </w:r>
            <w:r w:rsidR="00B723DD">
              <w:rPr>
                <w:rFonts w:ascii="Bradley Hand ITC" w:hAnsi="Bradley Hand ITC"/>
              </w:rPr>
              <w:t>s</w:t>
            </w:r>
            <w:r>
              <w:rPr>
                <w:rFonts w:ascii="Bradley Hand ITC" w:hAnsi="Bradley Hand ITC"/>
              </w:rPr>
              <w:t xml:space="preserve"> with a range of symptoms. He is an “off and on” smoker but states he has been more off than on recently. He states he has had an Unexplained weight </w:t>
            </w:r>
            <w:r w:rsidR="00B723DD">
              <w:rPr>
                <w:rFonts w:ascii="Bradley Hand ITC" w:hAnsi="Bradley Hand ITC"/>
              </w:rPr>
              <w:t>gain of 3</w:t>
            </w:r>
            <w:r>
              <w:rPr>
                <w:rFonts w:ascii="Bradley Hand ITC" w:hAnsi="Bradley Hand ITC"/>
              </w:rPr>
              <w:t xml:space="preserve">5 pounds over the past </w:t>
            </w:r>
            <w:r w:rsidR="00B723DD">
              <w:rPr>
                <w:rFonts w:ascii="Bradley Hand ITC" w:hAnsi="Bradley Hand ITC"/>
              </w:rPr>
              <w:t>3</w:t>
            </w:r>
            <w:r>
              <w:rPr>
                <w:rFonts w:ascii="Bradley Hand ITC" w:hAnsi="Bradley Hand ITC"/>
              </w:rPr>
              <w:t xml:space="preserve"> months. He reports frequent coughing, tightness in his chest, and a feeling of shortness of breath as well. He states that he is coughing up a lot of mucous when he coughs as well. He is easily fatigued at work with his normal duties and has had “several” respiratory infections over the past winter as well.</w:t>
            </w:r>
          </w:p>
          <w:p w:rsidR="001D2D01" w:rsidRPr="000109EF" w:rsidRDefault="001D2D01" w:rsidP="001D2D01">
            <w:pPr>
              <w:shd w:val="clear" w:color="auto" w:fill="FFFFFF" w:themeFill="background1"/>
              <w:rPr>
                <w:rFonts w:ascii="Bradley Hand ITC" w:hAnsi="Bradley Hand ITC"/>
                <w:b/>
              </w:rPr>
            </w:pPr>
          </w:p>
          <w:p w:rsidR="00254407" w:rsidRPr="000109EF" w:rsidRDefault="001D2D01" w:rsidP="00254407">
            <w:pPr>
              <w:shd w:val="clear" w:color="auto" w:fill="FFFFFF" w:themeFill="background1"/>
              <w:rPr>
                <w:b/>
              </w:rPr>
            </w:pPr>
            <w:r w:rsidRPr="000109EF">
              <w:rPr>
                <w:b/>
              </w:rPr>
              <w:t>Physical Exam</w:t>
            </w:r>
          </w:p>
          <w:p w:rsidR="00E0747D" w:rsidRDefault="001D2D01" w:rsidP="003C50E7">
            <w:pPr>
              <w:pStyle w:val="ListParagraph"/>
              <w:numPr>
                <w:ilvl w:val="0"/>
                <w:numId w:val="20"/>
              </w:numPr>
              <w:shd w:val="clear" w:color="auto" w:fill="FFFFFF" w:themeFill="background1"/>
              <w:spacing w:after="0" w:line="240" w:lineRule="auto"/>
              <w:rPr>
                <w:rFonts w:ascii="Bradley Hand ITC" w:hAnsi="Bradley Hand ITC"/>
              </w:rPr>
            </w:pPr>
            <w:r>
              <w:rPr>
                <w:rFonts w:ascii="Bradley Hand ITC" w:hAnsi="Bradley Hand ITC"/>
              </w:rPr>
              <w:t xml:space="preserve">Patient’s pulse is </w:t>
            </w:r>
            <w:r w:rsidR="00E0747D">
              <w:rPr>
                <w:rFonts w:ascii="Bradley Hand ITC" w:hAnsi="Bradley Hand ITC"/>
              </w:rPr>
              <w:t>regular and 75 bpm</w:t>
            </w:r>
          </w:p>
          <w:p w:rsidR="001D2D01" w:rsidRDefault="0052215F" w:rsidP="003C50E7">
            <w:pPr>
              <w:pStyle w:val="ListParagraph"/>
              <w:numPr>
                <w:ilvl w:val="0"/>
                <w:numId w:val="20"/>
              </w:numPr>
              <w:shd w:val="clear" w:color="auto" w:fill="FFFFFF" w:themeFill="background1"/>
              <w:spacing w:after="0" w:line="240" w:lineRule="auto"/>
              <w:rPr>
                <w:rFonts w:ascii="Bradley Hand ITC" w:hAnsi="Bradley Hand ITC"/>
              </w:rPr>
            </w:pPr>
            <w:r>
              <w:rPr>
                <w:rFonts w:ascii="Bradley Hand ITC" w:hAnsi="Bradley Hand ITC"/>
              </w:rPr>
              <w:t>Pulse ox</w:t>
            </w:r>
            <w:r w:rsidR="00E0747D">
              <w:rPr>
                <w:rFonts w:ascii="Bradley Hand ITC" w:hAnsi="Bradley Hand ITC"/>
              </w:rPr>
              <w:t>imetry = 87</w:t>
            </w:r>
            <w:r>
              <w:rPr>
                <w:rFonts w:ascii="Bradley Hand ITC" w:hAnsi="Bradley Hand ITC"/>
              </w:rPr>
              <w:t>%</w:t>
            </w:r>
          </w:p>
          <w:p w:rsidR="00E0747D" w:rsidRDefault="00E0747D" w:rsidP="003C50E7">
            <w:pPr>
              <w:pStyle w:val="ListParagraph"/>
              <w:numPr>
                <w:ilvl w:val="0"/>
                <w:numId w:val="20"/>
              </w:numPr>
              <w:shd w:val="clear" w:color="auto" w:fill="FFFFFF" w:themeFill="background1"/>
              <w:spacing w:after="0" w:line="240" w:lineRule="auto"/>
              <w:rPr>
                <w:rFonts w:ascii="Bradley Hand ITC" w:hAnsi="Bradley Hand ITC"/>
              </w:rPr>
            </w:pPr>
            <w:r>
              <w:rPr>
                <w:rFonts w:ascii="Bradley Hand ITC" w:hAnsi="Bradley Hand ITC"/>
              </w:rPr>
              <w:t xml:space="preserve">Physical Appearance: </w:t>
            </w:r>
            <w:r w:rsidR="00B723DD">
              <w:rPr>
                <w:rFonts w:ascii="Bradley Hand ITC" w:hAnsi="Bradley Hand ITC"/>
              </w:rPr>
              <w:t>Overweight</w:t>
            </w:r>
            <w:r>
              <w:rPr>
                <w:rFonts w:ascii="Bradley Hand ITC" w:hAnsi="Bradley Hand ITC"/>
              </w:rPr>
              <w:t xml:space="preserve"> and barrel chested</w:t>
            </w:r>
            <w:r w:rsidR="00B723DD">
              <w:rPr>
                <w:rFonts w:ascii="Bradley Hand ITC" w:hAnsi="Bradley Hand ITC"/>
              </w:rPr>
              <w:t xml:space="preserve"> / edema in both ankles/ mild cyanosis of toes.</w:t>
            </w:r>
          </w:p>
          <w:p w:rsidR="00165798" w:rsidRDefault="00E0747D" w:rsidP="003C50E7">
            <w:pPr>
              <w:pStyle w:val="ListParagraph"/>
              <w:numPr>
                <w:ilvl w:val="0"/>
                <w:numId w:val="20"/>
              </w:numPr>
              <w:shd w:val="clear" w:color="auto" w:fill="FFFFFF" w:themeFill="background1"/>
              <w:spacing w:after="0" w:line="240" w:lineRule="auto"/>
              <w:rPr>
                <w:rFonts w:ascii="Bradley Hand ITC" w:hAnsi="Bradley Hand ITC"/>
              </w:rPr>
            </w:pPr>
            <w:r>
              <w:rPr>
                <w:rFonts w:ascii="Bradley Hand ITC" w:hAnsi="Bradley Hand ITC"/>
              </w:rPr>
              <w:t>Lung auscultation: course crackling on inspiration / wheezing on forced expiration/ prolonged expiration</w:t>
            </w:r>
          </w:p>
          <w:p w:rsidR="001D2D01" w:rsidRDefault="001D2D01" w:rsidP="003C50E7">
            <w:pPr>
              <w:pStyle w:val="ListParagraph"/>
              <w:numPr>
                <w:ilvl w:val="0"/>
                <w:numId w:val="20"/>
              </w:numPr>
              <w:shd w:val="clear" w:color="auto" w:fill="FFFFFF" w:themeFill="background1"/>
              <w:spacing w:after="0" w:line="240" w:lineRule="auto"/>
              <w:rPr>
                <w:rFonts w:ascii="Bradley Hand ITC" w:hAnsi="Bradley Hand ITC"/>
              </w:rPr>
            </w:pPr>
            <w:r>
              <w:rPr>
                <w:rFonts w:ascii="Bradley Hand ITC" w:hAnsi="Bradley Hand ITC"/>
              </w:rPr>
              <w:t>Patient said she has no ear pain or a sore throat. Upon inspection, her ears, nose, and throat all look normal.</w:t>
            </w:r>
          </w:p>
          <w:p w:rsidR="001D2D01" w:rsidRDefault="001D2D01" w:rsidP="003C50E7">
            <w:pPr>
              <w:pStyle w:val="ListParagraph"/>
              <w:numPr>
                <w:ilvl w:val="0"/>
                <w:numId w:val="20"/>
              </w:numPr>
              <w:shd w:val="clear" w:color="auto" w:fill="FFFFFF" w:themeFill="background1"/>
              <w:spacing w:after="0" w:line="240" w:lineRule="auto"/>
              <w:rPr>
                <w:rFonts w:ascii="Bradley Hand ITC" w:hAnsi="Bradley Hand ITC"/>
              </w:rPr>
            </w:pPr>
            <w:r>
              <w:rPr>
                <w:rFonts w:ascii="Bradley Hand ITC" w:hAnsi="Bradley Hand ITC"/>
              </w:rPr>
              <w:t>Patient’s glands are not swollen.</w:t>
            </w:r>
          </w:p>
          <w:p w:rsidR="00E550C1" w:rsidRPr="00FA1873" w:rsidRDefault="001D2D01" w:rsidP="003C50E7">
            <w:pPr>
              <w:pStyle w:val="ListParagraph"/>
              <w:numPr>
                <w:ilvl w:val="0"/>
                <w:numId w:val="20"/>
              </w:numPr>
              <w:shd w:val="clear" w:color="auto" w:fill="FFFFFF" w:themeFill="background1"/>
              <w:spacing w:after="0" w:line="240" w:lineRule="auto"/>
              <w:rPr>
                <w:rFonts w:ascii="Bradley Hand ITC" w:hAnsi="Bradley Hand ITC"/>
              </w:rPr>
            </w:pPr>
            <w:r>
              <w:rPr>
                <w:rFonts w:ascii="Bradley Hand ITC" w:hAnsi="Bradley Hand ITC"/>
              </w:rPr>
              <w:t>Patient’s speech, hearing, and vision appear normal.</w:t>
            </w:r>
          </w:p>
          <w:p w:rsidR="001D2D01" w:rsidRDefault="001D2D01" w:rsidP="0068512D">
            <w:pPr>
              <w:shd w:val="clear" w:color="auto" w:fill="FFFFFF" w:themeFill="background1"/>
            </w:pPr>
          </w:p>
        </w:tc>
      </w:tr>
    </w:tbl>
    <w:p w:rsidR="00717411" w:rsidRDefault="00717411" w:rsidP="00263134"/>
    <w:p w:rsidR="00E0747D" w:rsidRPr="00B723DD" w:rsidRDefault="00BB7D0C" w:rsidP="003C50E7">
      <w:pPr>
        <w:pStyle w:val="ListParagraph"/>
        <w:numPr>
          <w:ilvl w:val="0"/>
          <w:numId w:val="21"/>
        </w:numPr>
        <w:rPr>
          <w:b/>
        </w:rPr>
      </w:pPr>
      <w:r>
        <w:rPr>
          <w:b/>
        </w:rPr>
        <w:t>S</w:t>
      </w:r>
      <w:r w:rsidR="00E0747D" w:rsidRPr="00B723DD">
        <w:rPr>
          <w:b/>
        </w:rPr>
        <w:t xml:space="preserve">earch google to discover the difference in </w:t>
      </w:r>
      <w:r w:rsidR="00B723DD" w:rsidRPr="00B723DD">
        <w:rPr>
          <w:b/>
        </w:rPr>
        <w:t>symptoms</w:t>
      </w:r>
      <w:r w:rsidR="00E0747D" w:rsidRPr="00B723DD">
        <w:rPr>
          <w:b/>
        </w:rPr>
        <w:t xml:space="preserve"> between the following lung disorders.</w:t>
      </w:r>
      <w:r w:rsidR="004F48EE">
        <w:rPr>
          <w:b/>
        </w:rPr>
        <w:t xml:space="preserve"> List them below.</w:t>
      </w:r>
    </w:p>
    <w:p w:rsidR="00E0747D" w:rsidRDefault="00E0747D" w:rsidP="00263134"/>
    <w:p w:rsidR="00E0747D" w:rsidRDefault="00E0747D" w:rsidP="00263134">
      <w:r>
        <w:t>Emphysema –</w:t>
      </w:r>
    </w:p>
    <w:p w:rsidR="00E0747D" w:rsidRDefault="00E0747D" w:rsidP="00263134"/>
    <w:p w:rsidR="00BB7D0C" w:rsidRDefault="00BB7D0C" w:rsidP="00263134"/>
    <w:p w:rsidR="00E0747D" w:rsidRDefault="00E0747D" w:rsidP="00263134"/>
    <w:p w:rsidR="00E0747D" w:rsidRDefault="00E0747D" w:rsidP="00263134">
      <w:r>
        <w:t>Chronic Bronchitis-</w:t>
      </w:r>
    </w:p>
    <w:p w:rsidR="00E0747D" w:rsidRDefault="00B723DD" w:rsidP="00263134">
      <w:r>
        <w:lastRenderedPageBreak/>
        <w:t>Lung Cancer -</w:t>
      </w:r>
    </w:p>
    <w:p w:rsidR="00E0747D" w:rsidRDefault="00E0747D" w:rsidP="00263134"/>
    <w:p w:rsidR="00B723DD" w:rsidRDefault="00B723DD" w:rsidP="00263134"/>
    <w:p w:rsidR="00E0747D" w:rsidRDefault="00E0747D" w:rsidP="00263134">
      <w:r>
        <w:t xml:space="preserve">Which </w:t>
      </w:r>
      <w:r w:rsidR="00BB7D0C">
        <w:t>disease seem</w:t>
      </w:r>
      <w:r>
        <w:t xml:space="preserve"> </w:t>
      </w:r>
      <w:r w:rsidR="00BB7D0C">
        <w:t>most like</w:t>
      </w:r>
      <w:r>
        <w:t xml:space="preserve"> the patient?</w:t>
      </w:r>
    </w:p>
    <w:p w:rsidR="00B723DD" w:rsidRDefault="00B723DD" w:rsidP="00263134"/>
    <w:p w:rsidR="00B723DD" w:rsidRDefault="00B723DD" w:rsidP="00263134"/>
    <w:p w:rsidR="00B723DD" w:rsidRPr="00F77AA6" w:rsidRDefault="00B723DD" w:rsidP="003C50E7">
      <w:pPr>
        <w:pStyle w:val="ListParagraph"/>
        <w:numPr>
          <w:ilvl w:val="0"/>
          <w:numId w:val="21"/>
        </w:numPr>
        <w:rPr>
          <w:b/>
        </w:rPr>
      </w:pPr>
      <w:r w:rsidRPr="00F77AA6">
        <w:rPr>
          <w:b/>
        </w:rPr>
        <w:t>The patient is referred for further blood and respiratory testing. Interpret the following levels. Search the internet to fill out the average ranges and indicate if he is high, low, or normal</w:t>
      </w:r>
      <w:r w:rsidR="00F77AA6">
        <w:rPr>
          <w:b/>
        </w:rPr>
        <w:t>.</w:t>
      </w:r>
    </w:p>
    <w:p w:rsidR="00B723DD" w:rsidRDefault="00B723DD" w:rsidP="00263134">
      <w:pPr>
        <w:rPr>
          <w:b/>
        </w:rPr>
      </w:pPr>
    </w:p>
    <w:tbl>
      <w:tblPr>
        <w:tblStyle w:val="TableGrid"/>
        <w:tblW w:w="9636" w:type="dxa"/>
        <w:tblLook w:val="04A0" w:firstRow="1" w:lastRow="0" w:firstColumn="1" w:lastColumn="0" w:noHBand="0" w:noVBand="1"/>
      </w:tblPr>
      <w:tblGrid>
        <w:gridCol w:w="1818"/>
        <w:gridCol w:w="2340"/>
        <w:gridCol w:w="2430"/>
        <w:gridCol w:w="3048"/>
      </w:tblGrid>
      <w:tr w:rsidR="00B723DD" w:rsidTr="00F77AA6">
        <w:trPr>
          <w:trHeight w:val="594"/>
        </w:trPr>
        <w:tc>
          <w:tcPr>
            <w:tcW w:w="1818" w:type="dxa"/>
          </w:tcPr>
          <w:p w:rsidR="00B723DD" w:rsidRDefault="00B723DD" w:rsidP="00263134">
            <w:pPr>
              <w:rPr>
                <w:b/>
              </w:rPr>
            </w:pPr>
            <w:r>
              <w:rPr>
                <w:b/>
              </w:rPr>
              <w:t>Test</w:t>
            </w:r>
          </w:p>
        </w:tc>
        <w:tc>
          <w:tcPr>
            <w:tcW w:w="2340" w:type="dxa"/>
          </w:tcPr>
          <w:p w:rsidR="00B723DD" w:rsidRDefault="00B723DD" w:rsidP="00B723DD">
            <w:pPr>
              <w:rPr>
                <w:b/>
              </w:rPr>
            </w:pPr>
            <w:r>
              <w:rPr>
                <w:b/>
              </w:rPr>
              <w:t>Patient results</w:t>
            </w:r>
          </w:p>
        </w:tc>
        <w:tc>
          <w:tcPr>
            <w:tcW w:w="2430" w:type="dxa"/>
          </w:tcPr>
          <w:p w:rsidR="00B723DD" w:rsidRDefault="00B723DD" w:rsidP="00B723DD">
            <w:pPr>
              <w:rPr>
                <w:b/>
              </w:rPr>
            </w:pPr>
            <w:r>
              <w:rPr>
                <w:b/>
              </w:rPr>
              <w:t xml:space="preserve">Normal value </w:t>
            </w:r>
          </w:p>
          <w:p w:rsidR="00B723DD" w:rsidRDefault="00B723DD" w:rsidP="00B723DD">
            <w:pPr>
              <w:rPr>
                <w:b/>
              </w:rPr>
            </w:pPr>
            <w:r>
              <w:rPr>
                <w:b/>
              </w:rPr>
              <w:t>(Tell me)</w:t>
            </w:r>
          </w:p>
        </w:tc>
        <w:tc>
          <w:tcPr>
            <w:tcW w:w="3048" w:type="dxa"/>
          </w:tcPr>
          <w:p w:rsidR="00B723DD" w:rsidRDefault="00B723DD" w:rsidP="00263134">
            <w:pPr>
              <w:rPr>
                <w:b/>
              </w:rPr>
            </w:pPr>
            <w:r>
              <w:rPr>
                <w:b/>
              </w:rPr>
              <w:t>What is the test for?</w:t>
            </w:r>
          </w:p>
        </w:tc>
      </w:tr>
      <w:tr w:rsidR="00F77AA6" w:rsidTr="00F77AA6">
        <w:trPr>
          <w:trHeight w:val="884"/>
        </w:trPr>
        <w:tc>
          <w:tcPr>
            <w:tcW w:w="9636" w:type="dxa"/>
            <w:gridSpan w:val="4"/>
          </w:tcPr>
          <w:p w:rsidR="00F77AA6" w:rsidRDefault="00F77AA6" w:rsidP="00F77AA6">
            <w:pPr>
              <w:rPr>
                <w:b/>
              </w:rPr>
            </w:pPr>
          </w:p>
          <w:p w:rsidR="00F77AA6" w:rsidRDefault="00F77AA6" w:rsidP="00F77AA6">
            <w:pPr>
              <w:rPr>
                <w:b/>
              </w:rPr>
            </w:pPr>
            <w:r>
              <w:rPr>
                <w:b/>
              </w:rPr>
              <w:t>COMPLETE BLOOD COUNT RESULTS</w:t>
            </w:r>
          </w:p>
          <w:p w:rsidR="00F77AA6" w:rsidRDefault="00F77AA6" w:rsidP="00F77AA6">
            <w:pPr>
              <w:rPr>
                <w:b/>
              </w:rPr>
            </w:pPr>
          </w:p>
        </w:tc>
      </w:tr>
      <w:tr w:rsidR="00B723DD" w:rsidTr="00F77AA6">
        <w:trPr>
          <w:trHeight w:val="289"/>
        </w:trPr>
        <w:tc>
          <w:tcPr>
            <w:tcW w:w="1818" w:type="dxa"/>
          </w:tcPr>
          <w:p w:rsidR="00B723DD" w:rsidRDefault="00B723DD" w:rsidP="00263134">
            <w:pPr>
              <w:rPr>
                <w:b/>
              </w:rPr>
            </w:pPr>
            <w:r>
              <w:rPr>
                <w:b/>
              </w:rPr>
              <w:t>WBCs</w:t>
            </w:r>
          </w:p>
        </w:tc>
        <w:tc>
          <w:tcPr>
            <w:tcW w:w="2340" w:type="dxa"/>
          </w:tcPr>
          <w:p w:rsidR="00B723DD" w:rsidRDefault="00B723DD" w:rsidP="00B723DD">
            <w:pPr>
              <w:rPr>
                <w:b/>
              </w:rPr>
            </w:pPr>
            <w:r>
              <w:rPr>
                <w:b/>
              </w:rPr>
              <w:t>12.5 billion cells/L</w:t>
            </w:r>
          </w:p>
        </w:tc>
        <w:tc>
          <w:tcPr>
            <w:tcW w:w="2430" w:type="dxa"/>
          </w:tcPr>
          <w:p w:rsidR="00B723DD" w:rsidRDefault="00B723DD" w:rsidP="00263134">
            <w:pPr>
              <w:rPr>
                <w:b/>
              </w:rPr>
            </w:pPr>
          </w:p>
        </w:tc>
        <w:tc>
          <w:tcPr>
            <w:tcW w:w="3048" w:type="dxa"/>
          </w:tcPr>
          <w:p w:rsidR="00B723DD" w:rsidRDefault="00B723DD" w:rsidP="00263134">
            <w:pPr>
              <w:rPr>
                <w:b/>
              </w:rPr>
            </w:pPr>
          </w:p>
        </w:tc>
      </w:tr>
      <w:tr w:rsidR="00B723DD" w:rsidTr="00F77AA6">
        <w:trPr>
          <w:trHeight w:val="289"/>
        </w:trPr>
        <w:tc>
          <w:tcPr>
            <w:tcW w:w="1818" w:type="dxa"/>
          </w:tcPr>
          <w:p w:rsidR="00B723DD" w:rsidRDefault="00B723DD" w:rsidP="00263134">
            <w:pPr>
              <w:rPr>
                <w:b/>
              </w:rPr>
            </w:pPr>
            <w:r>
              <w:rPr>
                <w:b/>
              </w:rPr>
              <w:t>RBCs</w:t>
            </w:r>
          </w:p>
        </w:tc>
        <w:tc>
          <w:tcPr>
            <w:tcW w:w="2340" w:type="dxa"/>
          </w:tcPr>
          <w:p w:rsidR="00B723DD" w:rsidRDefault="00BB7D0C" w:rsidP="00B723DD">
            <w:pPr>
              <w:rPr>
                <w:b/>
              </w:rPr>
            </w:pPr>
            <w:r>
              <w:rPr>
                <w:b/>
              </w:rPr>
              <w:t>7</w:t>
            </w:r>
            <w:r w:rsidR="00B723DD">
              <w:rPr>
                <w:b/>
              </w:rPr>
              <w:t>.0 trillion cells/L</w:t>
            </w:r>
          </w:p>
        </w:tc>
        <w:tc>
          <w:tcPr>
            <w:tcW w:w="2430" w:type="dxa"/>
          </w:tcPr>
          <w:p w:rsidR="00B723DD" w:rsidRDefault="00B723DD" w:rsidP="00263134">
            <w:pPr>
              <w:rPr>
                <w:b/>
              </w:rPr>
            </w:pPr>
          </w:p>
        </w:tc>
        <w:tc>
          <w:tcPr>
            <w:tcW w:w="3048" w:type="dxa"/>
          </w:tcPr>
          <w:p w:rsidR="00B723DD" w:rsidRDefault="00B723DD" w:rsidP="00263134">
            <w:pPr>
              <w:rPr>
                <w:b/>
              </w:rPr>
            </w:pPr>
          </w:p>
        </w:tc>
      </w:tr>
      <w:tr w:rsidR="00B723DD" w:rsidTr="00F77AA6">
        <w:trPr>
          <w:trHeight w:val="289"/>
        </w:trPr>
        <w:tc>
          <w:tcPr>
            <w:tcW w:w="1818" w:type="dxa"/>
          </w:tcPr>
          <w:p w:rsidR="00B723DD" w:rsidRDefault="00B723DD" w:rsidP="00263134">
            <w:pPr>
              <w:rPr>
                <w:b/>
              </w:rPr>
            </w:pPr>
            <w:r>
              <w:rPr>
                <w:b/>
              </w:rPr>
              <w:t>Hemoglobin</w:t>
            </w:r>
          </w:p>
        </w:tc>
        <w:tc>
          <w:tcPr>
            <w:tcW w:w="2340" w:type="dxa"/>
          </w:tcPr>
          <w:p w:rsidR="00B723DD" w:rsidRDefault="00F77AA6" w:rsidP="00B723DD">
            <w:pPr>
              <w:rPr>
                <w:b/>
              </w:rPr>
            </w:pPr>
            <w:r>
              <w:rPr>
                <w:b/>
              </w:rPr>
              <w:t>13.8 grams/dL</w:t>
            </w:r>
          </w:p>
        </w:tc>
        <w:tc>
          <w:tcPr>
            <w:tcW w:w="2430" w:type="dxa"/>
          </w:tcPr>
          <w:p w:rsidR="00B723DD" w:rsidRDefault="00B723DD" w:rsidP="00263134">
            <w:pPr>
              <w:rPr>
                <w:b/>
              </w:rPr>
            </w:pPr>
          </w:p>
        </w:tc>
        <w:tc>
          <w:tcPr>
            <w:tcW w:w="3048" w:type="dxa"/>
          </w:tcPr>
          <w:p w:rsidR="00B723DD" w:rsidRDefault="00B723DD" w:rsidP="00263134">
            <w:pPr>
              <w:rPr>
                <w:b/>
              </w:rPr>
            </w:pPr>
          </w:p>
        </w:tc>
      </w:tr>
      <w:tr w:rsidR="00F77AA6" w:rsidTr="00F77AA6">
        <w:trPr>
          <w:trHeight w:val="289"/>
        </w:trPr>
        <w:tc>
          <w:tcPr>
            <w:tcW w:w="1818" w:type="dxa"/>
          </w:tcPr>
          <w:p w:rsidR="00F77AA6" w:rsidRDefault="00F77AA6" w:rsidP="00263134">
            <w:pPr>
              <w:rPr>
                <w:b/>
              </w:rPr>
            </w:pPr>
            <w:r>
              <w:rPr>
                <w:b/>
              </w:rPr>
              <w:t>Hematocrit</w:t>
            </w:r>
          </w:p>
        </w:tc>
        <w:tc>
          <w:tcPr>
            <w:tcW w:w="2340" w:type="dxa"/>
          </w:tcPr>
          <w:p w:rsidR="00F77AA6" w:rsidRDefault="00F77AA6" w:rsidP="00B723DD">
            <w:pPr>
              <w:rPr>
                <w:b/>
              </w:rPr>
            </w:pPr>
            <w:r>
              <w:rPr>
                <w:b/>
              </w:rPr>
              <w:t>42%</w:t>
            </w:r>
          </w:p>
        </w:tc>
        <w:tc>
          <w:tcPr>
            <w:tcW w:w="2430" w:type="dxa"/>
          </w:tcPr>
          <w:p w:rsidR="00F77AA6" w:rsidRDefault="00F77AA6" w:rsidP="00263134">
            <w:pPr>
              <w:rPr>
                <w:b/>
              </w:rPr>
            </w:pPr>
          </w:p>
        </w:tc>
        <w:tc>
          <w:tcPr>
            <w:tcW w:w="3048" w:type="dxa"/>
          </w:tcPr>
          <w:p w:rsidR="00F77AA6" w:rsidRDefault="00F77AA6" w:rsidP="00263134">
            <w:pPr>
              <w:rPr>
                <w:b/>
              </w:rPr>
            </w:pPr>
          </w:p>
        </w:tc>
      </w:tr>
      <w:tr w:rsidR="00F77AA6" w:rsidTr="00F77AA6">
        <w:trPr>
          <w:trHeight w:val="289"/>
        </w:trPr>
        <w:tc>
          <w:tcPr>
            <w:tcW w:w="1818" w:type="dxa"/>
          </w:tcPr>
          <w:p w:rsidR="00F77AA6" w:rsidRDefault="00F77AA6" w:rsidP="00263134">
            <w:pPr>
              <w:rPr>
                <w:b/>
              </w:rPr>
            </w:pPr>
            <w:r>
              <w:rPr>
                <w:b/>
              </w:rPr>
              <w:t>Platelet count</w:t>
            </w:r>
          </w:p>
        </w:tc>
        <w:tc>
          <w:tcPr>
            <w:tcW w:w="2340" w:type="dxa"/>
          </w:tcPr>
          <w:p w:rsidR="00F77AA6" w:rsidRDefault="00F77AA6" w:rsidP="00B723DD">
            <w:pPr>
              <w:rPr>
                <w:b/>
              </w:rPr>
            </w:pPr>
            <w:r>
              <w:rPr>
                <w:b/>
              </w:rPr>
              <w:t>225 billion/ L</w:t>
            </w:r>
          </w:p>
        </w:tc>
        <w:tc>
          <w:tcPr>
            <w:tcW w:w="2430" w:type="dxa"/>
          </w:tcPr>
          <w:p w:rsidR="00F77AA6" w:rsidRDefault="00F77AA6" w:rsidP="00263134">
            <w:pPr>
              <w:rPr>
                <w:b/>
              </w:rPr>
            </w:pPr>
          </w:p>
        </w:tc>
        <w:tc>
          <w:tcPr>
            <w:tcW w:w="3048" w:type="dxa"/>
          </w:tcPr>
          <w:p w:rsidR="00F77AA6" w:rsidRDefault="00F77AA6" w:rsidP="00263134">
            <w:pPr>
              <w:rPr>
                <w:b/>
              </w:rPr>
            </w:pPr>
          </w:p>
        </w:tc>
      </w:tr>
      <w:tr w:rsidR="00F77AA6" w:rsidTr="00F77AA6">
        <w:trPr>
          <w:trHeight w:val="884"/>
        </w:trPr>
        <w:tc>
          <w:tcPr>
            <w:tcW w:w="9636" w:type="dxa"/>
            <w:gridSpan w:val="4"/>
          </w:tcPr>
          <w:p w:rsidR="00F77AA6" w:rsidRDefault="00F77AA6" w:rsidP="00263134">
            <w:pPr>
              <w:rPr>
                <w:b/>
              </w:rPr>
            </w:pPr>
          </w:p>
          <w:p w:rsidR="00F77AA6" w:rsidRDefault="00F77AA6" w:rsidP="00263134">
            <w:pPr>
              <w:rPr>
                <w:b/>
              </w:rPr>
            </w:pPr>
            <w:r>
              <w:rPr>
                <w:b/>
              </w:rPr>
              <w:t>SPIROMETRY RESULTS</w:t>
            </w:r>
          </w:p>
          <w:p w:rsidR="00F77AA6" w:rsidRDefault="00F77AA6" w:rsidP="00263134">
            <w:pPr>
              <w:rPr>
                <w:b/>
              </w:rPr>
            </w:pPr>
          </w:p>
        </w:tc>
      </w:tr>
      <w:tr w:rsidR="00F77AA6" w:rsidTr="00F77AA6">
        <w:trPr>
          <w:trHeight w:val="305"/>
        </w:trPr>
        <w:tc>
          <w:tcPr>
            <w:tcW w:w="1818" w:type="dxa"/>
          </w:tcPr>
          <w:p w:rsidR="00F77AA6" w:rsidRDefault="00F77AA6" w:rsidP="00263134">
            <w:pPr>
              <w:rPr>
                <w:b/>
              </w:rPr>
            </w:pPr>
            <w:r>
              <w:rPr>
                <w:b/>
              </w:rPr>
              <w:t>FEV1/FVC</w:t>
            </w:r>
          </w:p>
        </w:tc>
        <w:tc>
          <w:tcPr>
            <w:tcW w:w="2340" w:type="dxa"/>
          </w:tcPr>
          <w:p w:rsidR="00F77AA6" w:rsidRDefault="005774FC" w:rsidP="005774FC">
            <w:pPr>
              <w:rPr>
                <w:b/>
              </w:rPr>
            </w:pPr>
            <w:r>
              <w:rPr>
                <w:b/>
              </w:rPr>
              <w:t>48</w:t>
            </w:r>
            <w:r w:rsidR="00F77AA6">
              <w:rPr>
                <w:b/>
              </w:rPr>
              <w:t>%</w:t>
            </w:r>
          </w:p>
        </w:tc>
        <w:tc>
          <w:tcPr>
            <w:tcW w:w="2430" w:type="dxa"/>
          </w:tcPr>
          <w:p w:rsidR="00F77AA6" w:rsidRDefault="00F77AA6" w:rsidP="00263134">
            <w:pPr>
              <w:rPr>
                <w:b/>
              </w:rPr>
            </w:pPr>
          </w:p>
        </w:tc>
        <w:tc>
          <w:tcPr>
            <w:tcW w:w="3048" w:type="dxa"/>
          </w:tcPr>
          <w:p w:rsidR="00F77AA6" w:rsidRDefault="00F77AA6" w:rsidP="00263134">
            <w:pPr>
              <w:rPr>
                <w:b/>
              </w:rPr>
            </w:pPr>
          </w:p>
        </w:tc>
      </w:tr>
      <w:tr w:rsidR="00F77AA6" w:rsidTr="00F77AA6">
        <w:trPr>
          <w:trHeight w:val="305"/>
        </w:trPr>
        <w:tc>
          <w:tcPr>
            <w:tcW w:w="1818" w:type="dxa"/>
          </w:tcPr>
          <w:p w:rsidR="00F77AA6" w:rsidRDefault="00F77AA6" w:rsidP="00263134">
            <w:pPr>
              <w:rPr>
                <w:b/>
              </w:rPr>
            </w:pPr>
            <w:r>
              <w:rPr>
                <w:b/>
              </w:rPr>
              <w:t xml:space="preserve">Residual Volume </w:t>
            </w:r>
          </w:p>
        </w:tc>
        <w:tc>
          <w:tcPr>
            <w:tcW w:w="2340" w:type="dxa"/>
          </w:tcPr>
          <w:p w:rsidR="00F77AA6" w:rsidRDefault="00F77AA6" w:rsidP="00B723DD">
            <w:pPr>
              <w:rPr>
                <w:b/>
              </w:rPr>
            </w:pPr>
            <w:r>
              <w:rPr>
                <w:b/>
              </w:rPr>
              <w:t>2.5 L</w:t>
            </w:r>
          </w:p>
        </w:tc>
        <w:tc>
          <w:tcPr>
            <w:tcW w:w="2430" w:type="dxa"/>
          </w:tcPr>
          <w:p w:rsidR="00F77AA6" w:rsidRDefault="00F77AA6" w:rsidP="00263134">
            <w:pPr>
              <w:rPr>
                <w:b/>
              </w:rPr>
            </w:pPr>
          </w:p>
        </w:tc>
        <w:tc>
          <w:tcPr>
            <w:tcW w:w="3048" w:type="dxa"/>
          </w:tcPr>
          <w:p w:rsidR="00F77AA6" w:rsidRDefault="00F77AA6" w:rsidP="00263134">
            <w:pPr>
              <w:rPr>
                <w:b/>
              </w:rPr>
            </w:pPr>
          </w:p>
        </w:tc>
      </w:tr>
      <w:tr w:rsidR="00F77AA6" w:rsidTr="00F77AA6">
        <w:trPr>
          <w:trHeight w:val="305"/>
        </w:trPr>
        <w:tc>
          <w:tcPr>
            <w:tcW w:w="1818" w:type="dxa"/>
          </w:tcPr>
          <w:p w:rsidR="00F77AA6" w:rsidRDefault="00F77AA6" w:rsidP="00263134">
            <w:pPr>
              <w:rPr>
                <w:b/>
              </w:rPr>
            </w:pPr>
            <w:r>
              <w:rPr>
                <w:b/>
              </w:rPr>
              <w:t>expiratory reserve capacity</w:t>
            </w:r>
          </w:p>
        </w:tc>
        <w:tc>
          <w:tcPr>
            <w:tcW w:w="2340" w:type="dxa"/>
          </w:tcPr>
          <w:p w:rsidR="00F77AA6" w:rsidRDefault="00F77AA6" w:rsidP="00B723DD">
            <w:pPr>
              <w:rPr>
                <w:b/>
              </w:rPr>
            </w:pPr>
            <w:r>
              <w:rPr>
                <w:b/>
              </w:rPr>
              <w:t>0.7 L</w:t>
            </w:r>
          </w:p>
        </w:tc>
        <w:tc>
          <w:tcPr>
            <w:tcW w:w="2430" w:type="dxa"/>
          </w:tcPr>
          <w:p w:rsidR="00F77AA6" w:rsidRDefault="00F77AA6" w:rsidP="00263134">
            <w:pPr>
              <w:rPr>
                <w:b/>
              </w:rPr>
            </w:pPr>
          </w:p>
        </w:tc>
        <w:tc>
          <w:tcPr>
            <w:tcW w:w="3048" w:type="dxa"/>
          </w:tcPr>
          <w:p w:rsidR="00F77AA6" w:rsidRDefault="00F77AA6" w:rsidP="00263134">
            <w:pPr>
              <w:rPr>
                <w:b/>
              </w:rPr>
            </w:pPr>
          </w:p>
        </w:tc>
      </w:tr>
      <w:tr w:rsidR="00F77AA6" w:rsidTr="00F77AA6">
        <w:trPr>
          <w:trHeight w:val="305"/>
        </w:trPr>
        <w:tc>
          <w:tcPr>
            <w:tcW w:w="1818" w:type="dxa"/>
          </w:tcPr>
          <w:p w:rsidR="00F77AA6" w:rsidRDefault="00F77AA6" w:rsidP="00263134">
            <w:pPr>
              <w:rPr>
                <w:b/>
              </w:rPr>
            </w:pPr>
            <w:r>
              <w:rPr>
                <w:b/>
              </w:rPr>
              <w:t>Inspiratory reserve capacity</w:t>
            </w:r>
          </w:p>
        </w:tc>
        <w:tc>
          <w:tcPr>
            <w:tcW w:w="2340" w:type="dxa"/>
          </w:tcPr>
          <w:p w:rsidR="00F77AA6" w:rsidRDefault="00F77AA6" w:rsidP="00B723DD">
            <w:pPr>
              <w:rPr>
                <w:b/>
              </w:rPr>
            </w:pPr>
            <w:r>
              <w:rPr>
                <w:b/>
              </w:rPr>
              <w:t>1.9 L</w:t>
            </w:r>
          </w:p>
        </w:tc>
        <w:tc>
          <w:tcPr>
            <w:tcW w:w="2430" w:type="dxa"/>
          </w:tcPr>
          <w:p w:rsidR="00F77AA6" w:rsidRDefault="00F77AA6" w:rsidP="00263134">
            <w:pPr>
              <w:rPr>
                <w:b/>
              </w:rPr>
            </w:pPr>
          </w:p>
        </w:tc>
        <w:tc>
          <w:tcPr>
            <w:tcW w:w="3048" w:type="dxa"/>
          </w:tcPr>
          <w:p w:rsidR="00F77AA6" w:rsidRDefault="00F77AA6" w:rsidP="00263134">
            <w:pPr>
              <w:rPr>
                <w:b/>
              </w:rPr>
            </w:pPr>
          </w:p>
        </w:tc>
      </w:tr>
      <w:tr w:rsidR="00F77AA6" w:rsidTr="00F77AA6">
        <w:trPr>
          <w:trHeight w:val="305"/>
        </w:trPr>
        <w:tc>
          <w:tcPr>
            <w:tcW w:w="1818" w:type="dxa"/>
          </w:tcPr>
          <w:p w:rsidR="00F77AA6" w:rsidRDefault="00F77AA6" w:rsidP="00263134">
            <w:pPr>
              <w:rPr>
                <w:b/>
              </w:rPr>
            </w:pPr>
            <w:r>
              <w:rPr>
                <w:b/>
              </w:rPr>
              <w:t>Vital capacity</w:t>
            </w:r>
          </w:p>
        </w:tc>
        <w:tc>
          <w:tcPr>
            <w:tcW w:w="2340" w:type="dxa"/>
          </w:tcPr>
          <w:p w:rsidR="00F77AA6" w:rsidRDefault="00034BE0" w:rsidP="00B723DD">
            <w:pPr>
              <w:rPr>
                <w:b/>
              </w:rPr>
            </w:pPr>
            <w:r>
              <w:rPr>
                <w:b/>
              </w:rPr>
              <w:t>6 L</w:t>
            </w:r>
          </w:p>
        </w:tc>
        <w:tc>
          <w:tcPr>
            <w:tcW w:w="2430" w:type="dxa"/>
          </w:tcPr>
          <w:p w:rsidR="00F77AA6" w:rsidRDefault="00F77AA6" w:rsidP="00263134">
            <w:pPr>
              <w:rPr>
                <w:b/>
              </w:rPr>
            </w:pPr>
          </w:p>
        </w:tc>
        <w:tc>
          <w:tcPr>
            <w:tcW w:w="3048" w:type="dxa"/>
          </w:tcPr>
          <w:p w:rsidR="00F77AA6" w:rsidRDefault="00F77AA6" w:rsidP="00263134">
            <w:pPr>
              <w:rPr>
                <w:b/>
              </w:rPr>
            </w:pPr>
          </w:p>
        </w:tc>
      </w:tr>
      <w:tr w:rsidR="00F77AA6" w:rsidTr="0061093E">
        <w:trPr>
          <w:trHeight w:val="305"/>
        </w:trPr>
        <w:tc>
          <w:tcPr>
            <w:tcW w:w="9636" w:type="dxa"/>
            <w:gridSpan w:val="4"/>
          </w:tcPr>
          <w:p w:rsidR="00F77AA6" w:rsidRDefault="00F77AA6" w:rsidP="00263134">
            <w:pPr>
              <w:rPr>
                <w:b/>
              </w:rPr>
            </w:pPr>
          </w:p>
          <w:p w:rsidR="00F77AA6" w:rsidRDefault="00F77AA6" w:rsidP="00263134">
            <w:pPr>
              <w:rPr>
                <w:b/>
              </w:rPr>
            </w:pPr>
            <w:r>
              <w:rPr>
                <w:b/>
              </w:rPr>
              <w:t>OTHER TESTS</w:t>
            </w:r>
          </w:p>
          <w:p w:rsidR="00F77AA6" w:rsidRDefault="00F77AA6" w:rsidP="00263134">
            <w:pPr>
              <w:rPr>
                <w:b/>
              </w:rPr>
            </w:pPr>
          </w:p>
        </w:tc>
      </w:tr>
      <w:tr w:rsidR="005774FC" w:rsidTr="0061093E">
        <w:trPr>
          <w:trHeight w:val="305"/>
        </w:trPr>
        <w:tc>
          <w:tcPr>
            <w:tcW w:w="9636" w:type="dxa"/>
            <w:gridSpan w:val="4"/>
          </w:tcPr>
          <w:p w:rsidR="005774FC" w:rsidRDefault="005774FC" w:rsidP="00263134">
            <w:pPr>
              <w:rPr>
                <w:b/>
              </w:rPr>
            </w:pPr>
          </w:p>
        </w:tc>
      </w:tr>
      <w:tr w:rsidR="00F77AA6" w:rsidTr="00F77AA6">
        <w:trPr>
          <w:trHeight w:val="305"/>
        </w:trPr>
        <w:tc>
          <w:tcPr>
            <w:tcW w:w="1818" w:type="dxa"/>
          </w:tcPr>
          <w:p w:rsidR="00F77AA6" w:rsidRDefault="00F77AA6" w:rsidP="00263134">
            <w:pPr>
              <w:rPr>
                <w:b/>
              </w:rPr>
            </w:pPr>
            <w:r>
              <w:rPr>
                <w:b/>
              </w:rPr>
              <w:t>Alpha 1 antitrypsin</w:t>
            </w:r>
          </w:p>
        </w:tc>
        <w:tc>
          <w:tcPr>
            <w:tcW w:w="2340" w:type="dxa"/>
          </w:tcPr>
          <w:p w:rsidR="00F77AA6" w:rsidRDefault="00F77AA6" w:rsidP="00B723DD">
            <w:pPr>
              <w:rPr>
                <w:b/>
              </w:rPr>
            </w:pPr>
            <w:r>
              <w:rPr>
                <w:b/>
              </w:rPr>
              <w:t>68 mg/dL</w:t>
            </w:r>
          </w:p>
        </w:tc>
        <w:tc>
          <w:tcPr>
            <w:tcW w:w="2430" w:type="dxa"/>
          </w:tcPr>
          <w:p w:rsidR="00F77AA6" w:rsidRDefault="00F77AA6" w:rsidP="00263134">
            <w:pPr>
              <w:rPr>
                <w:b/>
              </w:rPr>
            </w:pPr>
          </w:p>
        </w:tc>
        <w:tc>
          <w:tcPr>
            <w:tcW w:w="3048" w:type="dxa"/>
          </w:tcPr>
          <w:p w:rsidR="00F77AA6" w:rsidRDefault="00F77AA6" w:rsidP="00263134">
            <w:pPr>
              <w:rPr>
                <w:b/>
              </w:rPr>
            </w:pPr>
          </w:p>
        </w:tc>
      </w:tr>
      <w:tr w:rsidR="00BB7D0C" w:rsidTr="00F77AA6">
        <w:trPr>
          <w:trHeight w:val="305"/>
        </w:trPr>
        <w:tc>
          <w:tcPr>
            <w:tcW w:w="1818" w:type="dxa"/>
          </w:tcPr>
          <w:p w:rsidR="00BB7D0C" w:rsidRDefault="00BB7D0C" w:rsidP="00263134">
            <w:pPr>
              <w:rPr>
                <w:b/>
              </w:rPr>
            </w:pPr>
            <w:r>
              <w:rPr>
                <w:b/>
              </w:rPr>
              <w:t>Pa0</w:t>
            </w:r>
            <w:r w:rsidRPr="00BB7D0C">
              <w:rPr>
                <w:b/>
                <w:vertAlign w:val="subscript"/>
              </w:rPr>
              <w:t>2</w:t>
            </w:r>
          </w:p>
        </w:tc>
        <w:tc>
          <w:tcPr>
            <w:tcW w:w="2340" w:type="dxa"/>
          </w:tcPr>
          <w:p w:rsidR="00BB7D0C" w:rsidRDefault="00BB7D0C" w:rsidP="00B723DD">
            <w:pPr>
              <w:rPr>
                <w:b/>
              </w:rPr>
            </w:pPr>
            <w:r>
              <w:rPr>
                <w:b/>
              </w:rPr>
              <w:t>65 mmHg</w:t>
            </w:r>
          </w:p>
        </w:tc>
        <w:tc>
          <w:tcPr>
            <w:tcW w:w="2430" w:type="dxa"/>
          </w:tcPr>
          <w:p w:rsidR="00BB7D0C" w:rsidRDefault="00BB7D0C" w:rsidP="00263134">
            <w:pPr>
              <w:rPr>
                <w:b/>
              </w:rPr>
            </w:pPr>
          </w:p>
        </w:tc>
        <w:tc>
          <w:tcPr>
            <w:tcW w:w="3048" w:type="dxa"/>
          </w:tcPr>
          <w:p w:rsidR="00BB7D0C" w:rsidRDefault="00BB7D0C" w:rsidP="00263134">
            <w:pPr>
              <w:rPr>
                <w:b/>
              </w:rPr>
            </w:pPr>
          </w:p>
        </w:tc>
      </w:tr>
      <w:tr w:rsidR="00BB7D0C" w:rsidTr="00F77AA6">
        <w:trPr>
          <w:trHeight w:val="305"/>
        </w:trPr>
        <w:tc>
          <w:tcPr>
            <w:tcW w:w="1818" w:type="dxa"/>
          </w:tcPr>
          <w:p w:rsidR="00BB7D0C" w:rsidRDefault="00BB7D0C" w:rsidP="00263134">
            <w:pPr>
              <w:rPr>
                <w:b/>
              </w:rPr>
            </w:pPr>
            <w:r>
              <w:rPr>
                <w:b/>
              </w:rPr>
              <w:t>PaCO</w:t>
            </w:r>
            <w:r w:rsidRPr="00BB7D0C">
              <w:rPr>
                <w:b/>
                <w:vertAlign w:val="subscript"/>
              </w:rPr>
              <w:t>2</w:t>
            </w:r>
          </w:p>
        </w:tc>
        <w:tc>
          <w:tcPr>
            <w:tcW w:w="2340" w:type="dxa"/>
          </w:tcPr>
          <w:p w:rsidR="00BB7D0C" w:rsidRDefault="00BB7D0C" w:rsidP="00B723DD">
            <w:pPr>
              <w:rPr>
                <w:b/>
              </w:rPr>
            </w:pPr>
            <w:r>
              <w:rPr>
                <w:b/>
              </w:rPr>
              <w:t>55 mmHg</w:t>
            </w:r>
          </w:p>
        </w:tc>
        <w:tc>
          <w:tcPr>
            <w:tcW w:w="2430" w:type="dxa"/>
          </w:tcPr>
          <w:p w:rsidR="00BB7D0C" w:rsidRDefault="00BB7D0C" w:rsidP="00263134">
            <w:pPr>
              <w:rPr>
                <w:b/>
              </w:rPr>
            </w:pPr>
          </w:p>
        </w:tc>
        <w:tc>
          <w:tcPr>
            <w:tcW w:w="3048" w:type="dxa"/>
          </w:tcPr>
          <w:p w:rsidR="00BB7D0C" w:rsidRDefault="00BB7D0C" w:rsidP="00263134">
            <w:pPr>
              <w:rPr>
                <w:b/>
              </w:rPr>
            </w:pPr>
          </w:p>
        </w:tc>
      </w:tr>
      <w:tr w:rsidR="00BB7D0C" w:rsidTr="00F77AA6">
        <w:trPr>
          <w:trHeight w:val="305"/>
        </w:trPr>
        <w:tc>
          <w:tcPr>
            <w:tcW w:w="1818" w:type="dxa"/>
          </w:tcPr>
          <w:p w:rsidR="00BB7D0C" w:rsidRDefault="00BB7D0C" w:rsidP="00263134">
            <w:pPr>
              <w:rPr>
                <w:b/>
              </w:rPr>
            </w:pPr>
            <w:r>
              <w:rPr>
                <w:b/>
              </w:rPr>
              <w:t>Blood pH</w:t>
            </w:r>
          </w:p>
        </w:tc>
        <w:tc>
          <w:tcPr>
            <w:tcW w:w="2340" w:type="dxa"/>
          </w:tcPr>
          <w:p w:rsidR="00BB7D0C" w:rsidRDefault="00BB7D0C" w:rsidP="00B723DD">
            <w:pPr>
              <w:rPr>
                <w:b/>
              </w:rPr>
            </w:pPr>
            <w:r>
              <w:rPr>
                <w:b/>
              </w:rPr>
              <w:t>7.47</w:t>
            </w:r>
          </w:p>
        </w:tc>
        <w:tc>
          <w:tcPr>
            <w:tcW w:w="2430" w:type="dxa"/>
          </w:tcPr>
          <w:p w:rsidR="00BB7D0C" w:rsidRDefault="00BB7D0C" w:rsidP="00263134">
            <w:pPr>
              <w:rPr>
                <w:b/>
              </w:rPr>
            </w:pPr>
          </w:p>
        </w:tc>
        <w:tc>
          <w:tcPr>
            <w:tcW w:w="3048" w:type="dxa"/>
          </w:tcPr>
          <w:p w:rsidR="00BB7D0C" w:rsidRDefault="00BB7D0C" w:rsidP="00263134">
            <w:pPr>
              <w:rPr>
                <w:b/>
              </w:rPr>
            </w:pPr>
          </w:p>
        </w:tc>
      </w:tr>
    </w:tbl>
    <w:p w:rsidR="00B723DD" w:rsidRPr="00B723DD" w:rsidRDefault="00B723DD" w:rsidP="00263134">
      <w:pPr>
        <w:rPr>
          <w:b/>
        </w:rPr>
      </w:pPr>
    </w:p>
    <w:p w:rsidR="00B723DD" w:rsidRDefault="00B723DD" w:rsidP="00263134"/>
    <w:p w:rsidR="00B723DD" w:rsidRDefault="00B723DD" w:rsidP="00263134"/>
    <w:p w:rsidR="00B723DD" w:rsidRDefault="00B723DD" w:rsidP="00263134"/>
    <w:p w:rsidR="00BB7D0C" w:rsidRDefault="00BB7D0C" w:rsidP="00BB7D0C">
      <w:r>
        <w:lastRenderedPageBreak/>
        <w:t>The patient is diagnosed with chronic obstructive respiratory disease (COPD)</w:t>
      </w:r>
    </w:p>
    <w:p w:rsidR="00BB7D0C" w:rsidRDefault="00BB7D0C" w:rsidP="00BB7D0C"/>
    <w:p w:rsidR="004F48EE" w:rsidRDefault="004F48EE" w:rsidP="00BB7D0C">
      <w:pPr>
        <w:pStyle w:val="ListParagraph"/>
        <w:numPr>
          <w:ilvl w:val="0"/>
          <w:numId w:val="21"/>
        </w:numPr>
      </w:pPr>
      <w:r>
        <w:t>What does COPD mean? What is the relationship between it and emphysema and bronchitis?</w:t>
      </w:r>
    </w:p>
    <w:p w:rsidR="004F48EE" w:rsidRDefault="004F48EE" w:rsidP="004F48EE">
      <w:pPr>
        <w:pStyle w:val="ListParagraph"/>
      </w:pPr>
    </w:p>
    <w:p w:rsidR="004F48EE" w:rsidRDefault="004F48EE" w:rsidP="004F48EE">
      <w:pPr>
        <w:pStyle w:val="ListParagraph"/>
      </w:pPr>
    </w:p>
    <w:p w:rsidR="00B723DD" w:rsidRDefault="00B723DD" w:rsidP="00BB7D0C">
      <w:pPr>
        <w:pStyle w:val="ListParagraph"/>
        <w:numPr>
          <w:ilvl w:val="0"/>
          <w:numId w:val="21"/>
        </w:numPr>
      </w:pPr>
      <w:r>
        <w:t>Why is his occupation of a coal miner important in this diagnosis?</w:t>
      </w:r>
    </w:p>
    <w:p w:rsidR="005774FC" w:rsidRDefault="005774FC" w:rsidP="00263134"/>
    <w:p w:rsidR="005774FC" w:rsidRDefault="005774FC" w:rsidP="005774FC">
      <w:pPr>
        <w:pStyle w:val="ListParagraph"/>
        <w:numPr>
          <w:ilvl w:val="0"/>
          <w:numId w:val="21"/>
        </w:numPr>
      </w:pPr>
      <w:r>
        <w:t>John has COPD. Why do you think he has developed a barrel shaped chest because of this? Which lung volume is high, showing excessive air being trapped in the lungs?</w:t>
      </w:r>
    </w:p>
    <w:p w:rsidR="005774FC" w:rsidRDefault="005774FC" w:rsidP="005774FC">
      <w:pPr>
        <w:pStyle w:val="ListParagraph"/>
      </w:pPr>
    </w:p>
    <w:p w:rsidR="005774FC" w:rsidRDefault="005774FC" w:rsidP="005774FC"/>
    <w:p w:rsidR="005774FC" w:rsidRDefault="005774FC" w:rsidP="005774FC"/>
    <w:p w:rsidR="005774FC" w:rsidRDefault="005774FC" w:rsidP="005774FC">
      <w:pPr>
        <w:pStyle w:val="ListParagraph"/>
        <w:numPr>
          <w:ilvl w:val="0"/>
          <w:numId w:val="21"/>
        </w:numPr>
      </w:pPr>
      <w:r>
        <w:t>The FEV1/FVC is the most important test for COPD diagnosis. What category does John fall into based on his 48% FEV1/FVC ratio?</w:t>
      </w:r>
    </w:p>
    <w:p w:rsidR="005774FC" w:rsidRDefault="005774FC" w:rsidP="00263134"/>
    <w:p w:rsidR="00BB7D0C" w:rsidRDefault="00BB7D0C" w:rsidP="00263134"/>
    <w:p w:rsidR="00BB7D0C" w:rsidRDefault="00BB7D0C" w:rsidP="00263134"/>
    <w:p w:rsidR="0069415F" w:rsidRDefault="0069415F" w:rsidP="0069415F">
      <w:pPr>
        <w:pStyle w:val="ListParagraph"/>
        <w:numPr>
          <w:ilvl w:val="0"/>
          <w:numId w:val="21"/>
        </w:numPr>
      </w:pPr>
      <w:r>
        <w:t xml:space="preserve">Why would severe lung airway obstruction result in right sided heart failure? </w:t>
      </w:r>
    </w:p>
    <w:p w:rsidR="0069415F" w:rsidRDefault="0069415F" w:rsidP="0069415F"/>
    <w:p w:rsidR="0069415F" w:rsidRDefault="0069415F" w:rsidP="0069415F"/>
    <w:p w:rsidR="00BB7D0C" w:rsidRDefault="00BB7D0C" w:rsidP="00263134"/>
    <w:p w:rsidR="00BB7D0C" w:rsidRDefault="00BB7D0C" w:rsidP="00263134">
      <w:pPr>
        <w:rPr>
          <w:b/>
        </w:rPr>
      </w:pPr>
      <w:r w:rsidRPr="00BB7D0C">
        <w:rPr>
          <w:b/>
        </w:rPr>
        <w:t xml:space="preserve">Prognosis and Treatment </w:t>
      </w:r>
    </w:p>
    <w:p w:rsidR="00BB7D0C" w:rsidRPr="00BB7D0C" w:rsidRDefault="00BB7D0C" w:rsidP="00263134"/>
    <w:p w:rsidR="00BB7D0C" w:rsidRDefault="00BB7D0C" w:rsidP="0069415F">
      <w:pPr>
        <w:pStyle w:val="ListParagraph"/>
        <w:numPr>
          <w:ilvl w:val="0"/>
          <w:numId w:val="21"/>
        </w:numPr>
      </w:pPr>
      <w:r w:rsidRPr="00BB7D0C">
        <w:t xml:space="preserve">How many </w:t>
      </w:r>
      <w:r>
        <w:t>people does COPD kill every year?</w:t>
      </w:r>
    </w:p>
    <w:p w:rsidR="0069415F" w:rsidRDefault="0069415F" w:rsidP="00263134"/>
    <w:p w:rsidR="0069415F" w:rsidRDefault="0069415F" w:rsidP="0069415F">
      <w:pPr>
        <w:pStyle w:val="ListParagraph"/>
        <w:numPr>
          <w:ilvl w:val="0"/>
          <w:numId w:val="21"/>
        </w:numPr>
      </w:pPr>
      <w:r>
        <w:t>What two categories of drugs do people with COPD get prescribed?</w:t>
      </w:r>
    </w:p>
    <w:p w:rsidR="0069415F" w:rsidRDefault="0069415F" w:rsidP="00263134"/>
    <w:p w:rsidR="0069415F" w:rsidRDefault="0069415F" w:rsidP="0069415F">
      <w:pPr>
        <w:pStyle w:val="ListParagraph"/>
        <w:numPr>
          <w:ilvl w:val="0"/>
          <w:numId w:val="21"/>
        </w:numPr>
      </w:pPr>
      <w:r>
        <w:t xml:space="preserve">Are people with COPD having problems getting air in or out? Why would an oxygen tank be </w:t>
      </w:r>
      <w:r w:rsidR="003C0938">
        <w:t>beneficial</w:t>
      </w:r>
      <w:bookmarkStart w:id="0" w:name="_GoBack"/>
      <w:bookmarkEnd w:id="0"/>
      <w:r>
        <w:t>?</w:t>
      </w:r>
    </w:p>
    <w:p w:rsidR="0069415F" w:rsidRDefault="0069415F" w:rsidP="00263134"/>
    <w:p w:rsidR="0069415F" w:rsidRDefault="0069415F" w:rsidP="00263134"/>
    <w:p w:rsidR="0069415F" w:rsidRPr="00BB7D0C" w:rsidRDefault="0069415F" w:rsidP="0069415F">
      <w:pPr>
        <w:pStyle w:val="ListParagraph"/>
        <w:numPr>
          <w:ilvl w:val="0"/>
          <w:numId w:val="21"/>
        </w:numPr>
      </w:pPr>
      <w:r>
        <w:t xml:space="preserve">What additional therapies can be used for treatment of COPD? </w:t>
      </w:r>
    </w:p>
    <w:sectPr w:rsidR="0069415F" w:rsidRPr="00BB7D0C" w:rsidSect="0039771C">
      <w:headerReference w:type="even" r:id="rId7"/>
      <w:headerReference w:type="first" r:id="rId8"/>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54F" w:rsidRDefault="002D254F">
      <w:r>
        <w:separator/>
      </w:r>
    </w:p>
    <w:p w:rsidR="002D254F" w:rsidRDefault="002D254F"/>
    <w:p w:rsidR="002D254F" w:rsidRDefault="002D254F"/>
  </w:endnote>
  <w:endnote w:type="continuationSeparator" w:id="0">
    <w:p w:rsidR="002D254F" w:rsidRDefault="002D254F">
      <w:r>
        <w:continuationSeparator/>
      </w:r>
    </w:p>
    <w:p w:rsidR="002D254F" w:rsidRDefault="002D254F"/>
    <w:p w:rsidR="002D254F" w:rsidRDefault="002D2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54F" w:rsidRDefault="002D254F">
      <w:r>
        <w:separator/>
      </w:r>
    </w:p>
    <w:p w:rsidR="002D254F" w:rsidRDefault="002D254F"/>
    <w:p w:rsidR="002D254F" w:rsidRDefault="002D254F"/>
  </w:footnote>
  <w:footnote w:type="continuationSeparator" w:id="0">
    <w:p w:rsidR="002D254F" w:rsidRDefault="002D254F">
      <w:r>
        <w:continuationSeparator/>
      </w:r>
    </w:p>
    <w:p w:rsidR="002D254F" w:rsidRDefault="002D254F"/>
    <w:p w:rsidR="002D254F" w:rsidRDefault="002D25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00" w:rsidRDefault="002D254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396200" w:rsidRDefault="00396200"/>
  <w:p w:rsidR="00396200" w:rsidRDefault="00396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200" w:rsidRDefault="002D254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FF5353B"/>
    <w:multiLevelType w:val="hybridMultilevel"/>
    <w:tmpl w:val="44861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580224"/>
    <w:multiLevelType w:val="hybridMultilevel"/>
    <w:tmpl w:val="8B12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7" w15:restartNumberingAfterBreak="0">
    <w:nsid w:val="61F94E48"/>
    <w:multiLevelType w:val="hybridMultilevel"/>
    <w:tmpl w:val="BAE6ADFC"/>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9"/>
  </w:num>
  <w:num w:numId="4">
    <w:abstractNumId w:val="20"/>
  </w:num>
  <w:num w:numId="5">
    <w:abstractNumId w:val="12"/>
  </w:num>
  <w:num w:numId="6">
    <w:abstractNumId w:val="15"/>
  </w:num>
  <w:num w:numId="7">
    <w:abstractNumId w:val="16"/>
  </w:num>
  <w:num w:numId="8">
    <w:abstractNumId w:val="4"/>
  </w:num>
  <w:num w:numId="9">
    <w:abstractNumId w:val="18"/>
  </w:num>
  <w:num w:numId="10">
    <w:abstractNumId w:val="19"/>
  </w:num>
  <w:num w:numId="11">
    <w:abstractNumId w:val="13"/>
  </w:num>
  <w:num w:numId="12">
    <w:abstractNumId w:val="11"/>
  </w:num>
  <w:num w:numId="13">
    <w:abstractNumId w:val="8"/>
  </w:num>
  <w:num w:numId="14">
    <w:abstractNumId w:val="2"/>
  </w:num>
  <w:num w:numId="15">
    <w:abstractNumId w:val="10"/>
  </w:num>
  <w:num w:numId="16">
    <w:abstractNumId w:val="0"/>
  </w:num>
  <w:num w:numId="17">
    <w:abstractNumId w:val="6"/>
  </w:num>
  <w:num w:numId="18">
    <w:abstractNumId w:val="1"/>
  </w:num>
  <w:num w:numId="19">
    <w:abstractNumId w:val="17"/>
  </w:num>
  <w:num w:numId="20">
    <w:abstractNumId w:val="14"/>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C9"/>
    <w:rsid w:val="00000789"/>
    <w:rsid w:val="00004E21"/>
    <w:rsid w:val="0000623E"/>
    <w:rsid w:val="000107D0"/>
    <w:rsid w:val="000109EF"/>
    <w:rsid w:val="0001126E"/>
    <w:rsid w:val="00014133"/>
    <w:rsid w:val="00021A34"/>
    <w:rsid w:val="00033B85"/>
    <w:rsid w:val="00033C79"/>
    <w:rsid w:val="00034BE0"/>
    <w:rsid w:val="0003526D"/>
    <w:rsid w:val="000378EC"/>
    <w:rsid w:val="00040B76"/>
    <w:rsid w:val="00040B8A"/>
    <w:rsid w:val="00041584"/>
    <w:rsid w:val="000520C0"/>
    <w:rsid w:val="00061B7A"/>
    <w:rsid w:val="000628AB"/>
    <w:rsid w:val="00063594"/>
    <w:rsid w:val="0006476E"/>
    <w:rsid w:val="000663A8"/>
    <w:rsid w:val="00070F7C"/>
    <w:rsid w:val="00072F1C"/>
    <w:rsid w:val="00076DE6"/>
    <w:rsid w:val="00077302"/>
    <w:rsid w:val="00081CA4"/>
    <w:rsid w:val="0008482A"/>
    <w:rsid w:val="00085987"/>
    <w:rsid w:val="00086307"/>
    <w:rsid w:val="00086311"/>
    <w:rsid w:val="00093E87"/>
    <w:rsid w:val="000B394E"/>
    <w:rsid w:val="000B6392"/>
    <w:rsid w:val="000C2D0C"/>
    <w:rsid w:val="000C553A"/>
    <w:rsid w:val="000D0819"/>
    <w:rsid w:val="000D664D"/>
    <w:rsid w:val="000E0221"/>
    <w:rsid w:val="000E4903"/>
    <w:rsid w:val="000E7D0C"/>
    <w:rsid w:val="000F3603"/>
    <w:rsid w:val="00100EE1"/>
    <w:rsid w:val="00102C57"/>
    <w:rsid w:val="00114CE5"/>
    <w:rsid w:val="00115D40"/>
    <w:rsid w:val="001238FD"/>
    <w:rsid w:val="0012438D"/>
    <w:rsid w:val="00124B28"/>
    <w:rsid w:val="0013198A"/>
    <w:rsid w:val="00141B2B"/>
    <w:rsid w:val="00141C43"/>
    <w:rsid w:val="0014471F"/>
    <w:rsid w:val="00145FF3"/>
    <w:rsid w:val="0014765B"/>
    <w:rsid w:val="0015189F"/>
    <w:rsid w:val="00165798"/>
    <w:rsid w:val="0016715E"/>
    <w:rsid w:val="00173174"/>
    <w:rsid w:val="0017545E"/>
    <w:rsid w:val="00175EB9"/>
    <w:rsid w:val="00186354"/>
    <w:rsid w:val="00190E73"/>
    <w:rsid w:val="0019344C"/>
    <w:rsid w:val="00193E61"/>
    <w:rsid w:val="00196FD5"/>
    <w:rsid w:val="00197928"/>
    <w:rsid w:val="001A48D2"/>
    <w:rsid w:val="001A6573"/>
    <w:rsid w:val="001B26B5"/>
    <w:rsid w:val="001C0049"/>
    <w:rsid w:val="001C0CBF"/>
    <w:rsid w:val="001C6033"/>
    <w:rsid w:val="001D2D01"/>
    <w:rsid w:val="001D4156"/>
    <w:rsid w:val="001D73CA"/>
    <w:rsid w:val="001E03FE"/>
    <w:rsid w:val="001E20D8"/>
    <w:rsid w:val="002033F3"/>
    <w:rsid w:val="002116CA"/>
    <w:rsid w:val="002156F7"/>
    <w:rsid w:val="00217F09"/>
    <w:rsid w:val="00224118"/>
    <w:rsid w:val="00225368"/>
    <w:rsid w:val="00230889"/>
    <w:rsid w:val="00234CF8"/>
    <w:rsid w:val="00235482"/>
    <w:rsid w:val="00241359"/>
    <w:rsid w:val="00245363"/>
    <w:rsid w:val="00245CA9"/>
    <w:rsid w:val="00250BAA"/>
    <w:rsid w:val="00252260"/>
    <w:rsid w:val="00254407"/>
    <w:rsid w:val="00256201"/>
    <w:rsid w:val="00263134"/>
    <w:rsid w:val="00266517"/>
    <w:rsid w:val="00266958"/>
    <w:rsid w:val="00274F45"/>
    <w:rsid w:val="0027539B"/>
    <w:rsid w:val="00277856"/>
    <w:rsid w:val="00283F6E"/>
    <w:rsid w:val="00283FE3"/>
    <w:rsid w:val="002856A1"/>
    <w:rsid w:val="002936B0"/>
    <w:rsid w:val="00297EF3"/>
    <w:rsid w:val="002B0DB9"/>
    <w:rsid w:val="002C35D6"/>
    <w:rsid w:val="002C6852"/>
    <w:rsid w:val="002D254F"/>
    <w:rsid w:val="002D2896"/>
    <w:rsid w:val="002D290F"/>
    <w:rsid w:val="002D3A71"/>
    <w:rsid w:val="002D67C9"/>
    <w:rsid w:val="002D7EC0"/>
    <w:rsid w:val="002E1258"/>
    <w:rsid w:val="002E23F9"/>
    <w:rsid w:val="002E4C90"/>
    <w:rsid w:val="002E73F5"/>
    <w:rsid w:val="003003A5"/>
    <w:rsid w:val="00300D83"/>
    <w:rsid w:val="00312F13"/>
    <w:rsid w:val="0031338D"/>
    <w:rsid w:val="003139D9"/>
    <w:rsid w:val="003225FA"/>
    <w:rsid w:val="00332079"/>
    <w:rsid w:val="0033278B"/>
    <w:rsid w:val="0033382D"/>
    <w:rsid w:val="0033450A"/>
    <w:rsid w:val="00350437"/>
    <w:rsid w:val="00351688"/>
    <w:rsid w:val="00353C05"/>
    <w:rsid w:val="0037006C"/>
    <w:rsid w:val="003742ED"/>
    <w:rsid w:val="00375492"/>
    <w:rsid w:val="00396200"/>
    <w:rsid w:val="0039755C"/>
    <w:rsid w:val="0039771C"/>
    <w:rsid w:val="003A1697"/>
    <w:rsid w:val="003A1A3B"/>
    <w:rsid w:val="003B5780"/>
    <w:rsid w:val="003C0938"/>
    <w:rsid w:val="003C1870"/>
    <w:rsid w:val="003C50E7"/>
    <w:rsid w:val="003C5430"/>
    <w:rsid w:val="003C58F3"/>
    <w:rsid w:val="003C6C52"/>
    <w:rsid w:val="003D3115"/>
    <w:rsid w:val="003E2BD2"/>
    <w:rsid w:val="003E54C3"/>
    <w:rsid w:val="003E7268"/>
    <w:rsid w:val="003F6724"/>
    <w:rsid w:val="004049A7"/>
    <w:rsid w:val="004210E1"/>
    <w:rsid w:val="0042127F"/>
    <w:rsid w:val="00426F0D"/>
    <w:rsid w:val="004275D4"/>
    <w:rsid w:val="0042777B"/>
    <w:rsid w:val="004333C7"/>
    <w:rsid w:val="004361A1"/>
    <w:rsid w:val="004414F7"/>
    <w:rsid w:val="00443867"/>
    <w:rsid w:val="00444E35"/>
    <w:rsid w:val="004464EA"/>
    <w:rsid w:val="00455616"/>
    <w:rsid w:val="0046239E"/>
    <w:rsid w:val="00464754"/>
    <w:rsid w:val="004649E5"/>
    <w:rsid w:val="00467E25"/>
    <w:rsid w:val="00473E06"/>
    <w:rsid w:val="00487448"/>
    <w:rsid w:val="004914B0"/>
    <w:rsid w:val="004A34F1"/>
    <w:rsid w:val="004A4262"/>
    <w:rsid w:val="004B115B"/>
    <w:rsid w:val="004B4CA1"/>
    <w:rsid w:val="004B5553"/>
    <w:rsid w:val="004C17D6"/>
    <w:rsid w:val="004C5FC6"/>
    <w:rsid w:val="004D0063"/>
    <w:rsid w:val="004D0F8B"/>
    <w:rsid w:val="004D1442"/>
    <w:rsid w:val="004D1612"/>
    <w:rsid w:val="004F48EE"/>
    <w:rsid w:val="004F518D"/>
    <w:rsid w:val="004F58B8"/>
    <w:rsid w:val="0050155D"/>
    <w:rsid w:val="00503188"/>
    <w:rsid w:val="0050341B"/>
    <w:rsid w:val="00505F9B"/>
    <w:rsid w:val="00506330"/>
    <w:rsid w:val="00507C5C"/>
    <w:rsid w:val="00510B70"/>
    <w:rsid w:val="00510C02"/>
    <w:rsid w:val="00511289"/>
    <w:rsid w:val="0051245C"/>
    <w:rsid w:val="00517B3E"/>
    <w:rsid w:val="0052215F"/>
    <w:rsid w:val="00540877"/>
    <w:rsid w:val="00545242"/>
    <w:rsid w:val="00547C51"/>
    <w:rsid w:val="00547E24"/>
    <w:rsid w:val="00553463"/>
    <w:rsid w:val="00553B7B"/>
    <w:rsid w:val="00561579"/>
    <w:rsid w:val="00563561"/>
    <w:rsid w:val="005701D0"/>
    <w:rsid w:val="00570F4E"/>
    <w:rsid w:val="005774FC"/>
    <w:rsid w:val="00583FE2"/>
    <w:rsid w:val="00590D81"/>
    <w:rsid w:val="00593427"/>
    <w:rsid w:val="00596A0A"/>
    <w:rsid w:val="00597277"/>
    <w:rsid w:val="005A3F94"/>
    <w:rsid w:val="005B127E"/>
    <w:rsid w:val="005B13D1"/>
    <w:rsid w:val="005B5291"/>
    <w:rsid w:val="005B72DF"/>
    <w:rsid w:val="005B76AD"/>
    <w:rsid w:val="005C137E"/>
    <w:rsid w:val="005C27EF"/>
    <w:rsid w:val="005C7C00"/>
    <w:rsid w:val="005D694B"/>
    <w:rsid w:val="005D73E1"/>
    <w:rsid w:val="005F277C"/>
    <w:rsid w:val="005F309D"/>
    <w:rsid w:val="005F69D5"/>
    <w:rsid w:val="0060659A"/>
    <w:rsid w:val="00607026"/>
    <w:rsid w:val="0061186C"/>
    <w:rsid w:val="00615D63"/>
    <w:rsid w:val="0061721F"/>
    <w:rsid w:val="006217BF"/>
    <w:rsid w:val="00625199"/>
    <w:rsid w:val="00630518"/>
    <w:rsid w:val="006306CB"/>
    <w:rsid w:val="006317CD"/>
    <w:rsid w:val="0063317C"/>
    <w:rsid w:val="00634026"/>
    <w:rsid w:val="0064287E"/>
    <w:rsid w:val="00644C3A"/>
    <w:rsid w:val="00663BB0"/>
    <w:rsid w:val="0066435F"/>
    <w:rsid w:val="006643BB"/>
    <w:rsid w:val="00666E84"/>
    <w:rsid w:val="00671E89"/>
    <w:rsid w:val="006723B0"/>
    <w:rsid w:val="00673FFF"/>
    <w:rsid w:val="00676EE0"/>
    <w:rsid w:val="00681220"/>
    <w:rsid w:val="006853D5"/>
    <w:rsid w:val="006871ED"/>
    <w:rsid w:val="00687294"/>
    <w:rsid w:val="00687BBC"/>
    <w:rsid w:val="00691627"/>
    <w:rsid w:val="006920FC"/>
    <w:rsid w:val="0069415F"/>
    <w:rsid w:val="006942E1"/>
    <w:rsid w:val="00694BC5"/>
    <w:rsid w:val="00695F49"/>
    <w:rsid w:val="00697CE3"/>
    <w:rsid w:val="006A1A36"/>
    <w:rsid w:val="006A3994"/>
    <w:rsid w:val="006B0662"/>
    <w:rsid w:val="006B1718"/>
    <w:rsid w:val="006B2ECD"/>
    <w:rsid w:val="006B2FC6"/>
    <w:rsid w:val="006B55F7"/>
    <w:rsid w:val="006B6F9C"/>
    <w:rsid w:val="006B773D"/>
    <w:rsid w:val="006C0CA6"/>
    <w:rsid w:val="006C3CB8"/>
    <w:rsid w:val="006C4560"/>
    <w:rsid w:val="006C5667"/>
    <w:rsid w:val="006D2D2B"/>
    <w:rsid w:val="006D5E80"/>
    <w:rsid w:val="006D62AC"/>
    <w:rsid w:val="006E08BF"/>
    <w:rsid w:val="006E1B77"/>
    <w:rsid w:val="006E4271"/>
    <w:rsid w:val="0070172B"/>
    <w:rsid w:val="00701A9A"/>
    <w:rsid w:val="00702AE0"/>
    <w:rsid w:val="00703011"/>
    <w:rsid w:val="00704B42"/>
    <w:rsid w:val="007127A7"/>
    <w:rsid w:val="007152D9"/>
    <w:rsid w:val="00715799"/>
    <w:rsid w:val="00717411"/>
    <w:rsid w:val="00722241"/>
    <w:rsid w:val="00724C9B"/>
    <w:rsid w:val="00726444"/>
    <w:rsid w:val="00732254"/>
    <w:rsid w:val="007349C5"/>
    <w:rsid w:val="007453C7"/>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915C5"/>
    <w:rsid w:val="007B5ED1"/>
    <w:rsid w:val="007C2908"/>
    <w:rsid w:val="007C2E0B"/>
    <w:rsid w:val="007D5C82"/>
    <w:rsid w:val="007D74C0"/>
    <w:rsid w:val="007E3B86"/>
    <w:rsid w:val="007F7704"/>
    <w:rsid w:val="007F7ED2"/>
    <w:rsid w:val="008010D7"/>
    <w:rsid w:val="00805B2E"/>
    <w:rsid w:val="00806122"/>
    <w:rsid w:val="00816D76"/>
    <w:rsid w:val="00816E9A"/>
    <w:rsid w:val="0082478E"/>
    <w:rsid w:val="00837138"/>
    <w:rsid w:val="00840FD4"/>
    <w:rsid w:val="00844D2C"/>
    <w:rsid w:val="00846FC3"/>
    <w:rsid w:val="00857B83"/>
    <w:rsid w:val="008721A9"/>
    <w:rsid w:val="00882224"/>
    <w:rsid w:val="008908B3"/>
    <w:rsid w:val="00894A97"/>
    <w:rsid w:val="008A52F1"/>
    <w:rsid w:val="008B2BAD"/>
    <w:rsid w:val="008B33DF"/>
    <w:rsid w:val="008C15FA"/>
    <w:rsid w:val="008C4222"/>
    <w:rsid w:val="008C69C9"/>
    <w:rsid w:val="008D415D"/>
    <w:rsid w:val="008E46B3"/>
    <w:rsid w:val="008E5926"/>
    <w:rsid w:val="008F0FBC"/>
    <w:rsid w:val="008F3936"/>
    <w:rsid w:val="00901F94"/>
    <w:rsid w:val="00907AF2"/>
    <w:rsid w:val="00907D0E"/>
    <w:rsid w:val="00907E97"/>
    <w:rsid w:val="00913E1C"/>
    <w:rsid w:val="00914135"/>
    <w:rsid w:val="00917804"/>
    <w:rsid w:val="00922AED"/>
    <w:rsid w:val="00924517"/>
    <w:rsid w:val="0092773B"/>
    <w:rsid w:val="009332F5"/>
    <w:rsid w:val="00952616"/>
    <w:rsid w:val="00956049"/>
    <w:rsid w:val="00957B04"/>
    <w:rsid w:val="009609DA"/>
    <w:rsid w:val="00961790"/>
    <w:rsid w:val="00964052"/>
    <w:rsid w:val="00976002"/>
    <w:rsid w:val="0098172C"/>
    <w:rsid w:val="00981838"/>
    <w:rsid w:val="009A10D7"/>
    <w:rsid w:val="009A48F8"/>
    <w:rsid w:val="009A513A"/>
    <w:rsid w:val="009A7633"/>
    <w:rsid w:val="009B0417"/>
    <w:rsid w:val="009B4FC6"/>
    <w:rsid w:val="009C1ED9"/>
    <w:rsid w:val="009C3B01"/>
    <w:rsid w:val="009C3FEA"/>
    <w:rsid w:val="009C62FC"/>
    <w:rsid w:val="009C6626"/>
    <w:rsid w:val="009D0548"/>
    <w:rsid w:val="009D1C80"/>
    <w:rsid w:val="009D3D4C"/>
    <w:rsid w:val="009E5028"/>
    <w:rsid w:val="009F0E66"/>
    <w:rsid w:val="009F126B"/>
    <w:rsid w:val="00A12384"/>
    <w:rsid w:val="00A1633C"/>
    <w:rsid w:val="00A17D75"/>
    <w:rsid w:val="00A21636"/>
    <w:rsid w:val="00A2496C"/>
    <w:rsid w:val="00A36948"/>
    <w:rsid w:val="00A36F97"/>
    <w:rsid w:val="00A4028F"/>
    <w:rsid w:val="00A4282B"/>
    <w:rsid w:val="00A54B39"/>
    <w:rsid w:val="00A54BE6"/>
    <w:rsid w:val="00A55EF8"/>
    <w:rsid w:val="00A57045"/>
    <w:rsid w:val="00A61EA3"/>
    <w:rsid w:val="00A622F9"/>
    <w:rsid w:val="00A642CE"/>
    <w:rsid w:val="00A716B3"/>
    <w:rsid w:val="00A72383"/>
    <w:rsid w:val="00A74851"/>
    <w:rsid w:val="00A776C9"/>
    <w:rsid w:val="00A802B3"/>
    <w:rsid w:val="00A807B5"/>
    <w:rsid w:val="00A8084B"/>
    <w:rsid w:val="00A8248B"/>
    <w:rsid w:val="00A87FA2"/>
    <w:rsid w:val="00A949F7"/>
    <w:rsid w:val="00AA1942"/>
    <w:rsid w:val="00AA51D6"/>
    <w:rsid w:val="00AB5039"/>
    <w:rsid w:val="00AB5A2D"/>
    <w:rsid w:val="00AB5B86"/>
    <w:rsid w:val="00AB765C"/>
    <w:rsid w:val="00AE1ED0"/>
    <w:rsid w:val="00AE2AEC"/>
    <w:rsid w:val="00AE79C9"/>
    <w:rsid w:val="00AF2793"/>
    <w:rsid w:val="00AF7D3F"/>
    <w:rsid w:val="00B01614"/>
    <w:rsid w:val="00B02271"/>
    <w:rsid w:val="00B0379F"/>
    <w:rsid w:val="00B0541F"/>
    <w:rsid w:val="00B13227"/>
    <w:rsid w:val="00B22165"/>
    <w:rsid w:val="00B30887"/>
    <w:rsid w:val="00B30D14"/>
    <w:rsid w:val="00B323CF"/>
    <w:rsid w:val="00B34B8B"/>
    <w:rsid w:val="00B41529"/>
    <w:rsid w:val="00B45AC3"/>
    <w:rsid w:val="00B562C8"/>
    <w:rsid w:val="00B577FA"/>
    <w:rsid w:val="00B62813"/>
    <w:rsid w:val="00B723DD"/>
    <w:rsid w:val="00B7621F"/>
    <w:rsid w:val="00B77FF0"/>
    <w:rsid w:val="00B85203"/>
    <w:rsid w:val="00B85A29"/>
    <w:rsid w:val="00B94BBB"/>
    <w:rsid w:val="00B95F43"/>
    <w:rsid w:val="00BA3B54"/>
    <w:rsid w:val="00BA4C0D"/>
    <w:rsid w:val="00BB244F"/>
    <w:rsid w:val="00BB5EB2"/>
    <w:rsid w:val="00BB77D9"/>
    <w:rsid w:val="00BB7D0C"/>
    <w:rsid w:val="00BC14E1"/>
    <w:rsid w:val="00BC19F8"/>
    <w:rsid w:val="00BC3E25"/>
    <w:rsid w:val="00BC5AB8"/>
    <w:rsid w:val="00BC6089"/>
    <w:rsid w:val="00BD2290"/>
    <w:rsid w:val="00BD3146"/>
    <w:rsid w:val="00BD48DA"/>
    <w:rsid w:val="00BD5DEB"/>
    <w:rsid w:val="00BE1439"/>
    <w:rsid w:val="00BE4020"/>
    <w:rsid w:val="00BE55A3"/>
    <w:rsid w:val="00BF0F54"/>
    <w:rsid w:val="00BF17F9"/>
    <w:rsid w:val="00BF197F"/>
    <w:rsid w:val="00BF777A"/>
    <w:rsid w:val="00C0246A"/>
    <w:rsid w:val="00C130A9"/>
    <w:rsid w:val="00C13302"/>
    <w:rsid w:val="00C13993"/>
    <w:rsid w:val="00C2325B"/>
    <w:rsid w:val="00C53B6C"/>
    <w:rsid w:val="00C5404B"/>
    <w:rsid w:val="00C60122"/>
    <w:rsid w:val="00C625FC"/>
    <w:rsid w:val="00C63CA4"/>
    <w:rsid w:val="00C643F2"/>
    <w:rsid w:val="00C64ED2"/>
    <w:rsid w:val="00C6639D"/>
    <w:rsid w:val="00C70159"/>
    <w:rsid w:val="00C825CE"/>
    <w:rsid w:val="00C825F1"/>
    <w:rsid w:val="00C86941"/>
    <w:rsid w:val="00CA21DF"/>
    <w:rsid w:val="00CA2AD1"/>
    <w:rsid w:val="00CA7C60"/>
    <w:rsid w:val="00CB4243"/>
    <w:rsid w:val="00CC3936"/>
    <w:rsid w:val="00CD14D8"/>
    <w:rsid w:val="00CD6F68"/>
    <w:rsid w:val="00CE122F"/>
    <w:rsid w:val="00CE17AE"/>
    <w:rsid w:val="00CE2381"/>
    <w:rsid w:val="00CE2A2C"/>
    <w:rsid w:val="00CE4D14"/>
    <w:rsid w:val="00CF1024"/>
    <w:rsid w:val="00CF7EC0"/>
    <w:rsid w:val="00D06490"/>
    <w:rsid w:val="00D11A07"/>
    <w:rsid w:val="00D17F15"/>
    <w:rsid w:val="00D246E5"/>
    <w:rsid w:val="00D33353"/>
    <w:rsid w:val="00D3694C"/>
    <w:rsid w:val="00D37136"/>
    <w:rsid w:val="00D4152A"/>
    <w:rsid w:val="00D425A0"/>
    <w:rsid w:val="00D43925"/>
    <w:rsid w:val="00D56263"/>
    <w:rsid w:val="00D571F1"/>
    <w:rsid w:val="00D66393"/>
    <w:rsid w:val="00D74AC9"/>
    <w:rsid w:val="00D84B74"/>
    <w:rsid w:val="00D853DB"/>
    <w:rsid w:val="00D87193"/>
    <w:rsid w:val="00DA25C5"/>
    <w:rsid w:val="00DA347F"/>
    <w:rsid w:val="00DA3D01"/>
    <w:rsid w:val="00DA546C"/>
    <w:rsid w:val="00DA61ED"/>
    <w:rsid w:val="00DB0E96"/>
    <w:rsid w:val="00DB2458"/>
    <w:rsid w:val="00DB5FA6"/>
    <w:rsid w:val="00DC6E0C"/>
    <w:rsid w:val="00DC759F"/>
    <w:rsid w:val="00DD5C9A"/>
    <w:rsid w:val="00DE19EA"/>
    <w:rsid w:val="00DE326C"/>
    <w:rsid w:val="00DE424B"/>
    <w:rsid w:val="00DE5119"/>
    <w:rsid w:val="00DF2A3E"/>
    <w:rsid w:val="00DF4C74"/>
    <w:rsid w:val="00E01DBD"/>
    <w:rsid w:val="00E05130"/>
    <w:rsid w:val="00E0747D"/>
    <w:rsid w:val="00E14351"/>
    <w:rsid w:val="00E17A3E"/>
    <w:rsid w:val="00E20C9D"/>
    <w:rsid w:val="00E20E98"/>
    <w:rsid w:val="00E23A6B"/>
    <w:rsid w:val="00E333E0"/>
    <w:rsid w:val="00E354D9"/>
    <w:rsid w:val="00E36D28"/>
    <w:rsid w:val="00E40570"/>
    <w:rsid w:val="00E43A3D"/>
    <w:rsid w:val="00E47C56"/>
    <w:rsid w:val="00E47E84"/>
    <w:rsid w:val="00E500A6"/>
    <w:rsid w:val="00E5432F"/>
    <w:rsid w:val="00E550C1"/>
    <w:rsid w:val="00E637E3"/>
    <w:rsid w:val="00E64903"/>
    <w:rsid w:val="00E651BB"/>
    <w:rsid w:val="00E717BA"/>
    <w:rsid w:val="00E7483D"/>
    <w:rsid w:val="00E75C4F"/>
    <w:rsid w:val="00E765B5"/>
    <w:rsid w:val="00E8706A"/>
    <w:rsid w:val="00E9705D"/>
    <w:rsid w:val="00EA0B39"/>
    <w:rsid w:val="00EA5FA1"/>
    <w:rsid w:val="00EC0C42"/>
    <w:rsid w:val="00EC3F60"/>
    <w:rsid w:val="00EC45E3"/>
    <w:rsid w:val="00EC6B30"/>
    <w:rsid w:val="00EC6FDB"/>
    <w:rsid w:val="00EE5438"/>
    <w:rsid w:val="00EE6741"/>
    <w:rsid w:val="00EF64CB"/>
    <w:rsid w:val="00F0049C"/>
    <w:rsid w:val="00F03C06"/>
    <w:rsid w:val="00F0486D"/>
    <w:rsid w:val="00F07435"/>
    <w:rsid w:val="00F174D8"/>
    <w:rsid w:val="00F37F09"/>
    <w:rsid w:val="00F53CD0"/>
    <w:rsid w:val="00F57D0C"/>
    <w:rsid w:val="00F64D73"/>
    <w:rsid w:val="00F743FB"/>
    <w:rsid w:val="00F77AA6"/>
    <w:rsid w:val="00F80736"/>
    <w:rsid w:val="00F80899"/>
    <w:rsid w:val="00F81552"/>
    <w:rsid w:val="00F81850"/>
    <w:rsid w:val="00F84C65"/>
    <w:rsid w:val="00F9133A"/>
    <w:rsid w:val="00F92B84"/>
    <w:rsid w:val="00F94F7A"/>
    <w:rsid w:val="00FA03BF"/>
    <w:rsid w:val="00FA1785"/>
    <w:rsid w:val="00FA1873"/>
    <w:rsid w:val="00FA1F27"/>
    <w:rsid w:val="00FA6579"/>
    <w:rsid w:val="00FB12A1"/>
    <w:rsid w:val="00FB1495"/>
    <w:rsid w:val="00FB3066"/>
    <w:rsid w:val="00FB4AB2"/>
    <w:rsid w:val="00FB7BBB"/>
    <w:rsid w:val="00FC115C"/>
    <w:rsid w:val="00FC5B8B"/>
    <w:rsid w:val="00FD086F"/>
    <w:rsid w:val="00FD0997"/>
    <w:rsid w:val="00FD4361"/>
    <w:rsid w:val="00FD4830"/>
    <w:rsid w:val="00FD4D16"/>
    <w:rsid w:val="00FD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C321BB23-F190-4533-A311-B1FB95EB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link w:val="ActivityBody"/>
    <w:rsid w:val="0050341B"/>
    <w:rPr>
      <w:rFonts w:ascii="Arial" w:hAnsi="Arial" w:cs="Arial"/>
      <w:sz w:val="24"/>
      <w:szCs w:val="24"/>
      <w:lang w:val="en-US" w:eastAsia="en-US" w:bidi="ar-SA"/>
    </w:rPr>
  </w:style>
  <w:style w:type="character" w:customStyle="1" w:styleId="ActivityBodyItalicChar">
    <w:name w:val="Activity Body + Italic Char"/>
    <w:link w:val="ActivityBodyItalic"/>
    <w:rsid w:val="0050341B"/>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18"/>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uiPriority w:val="59"/>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rixBullets">
    <w:name w:val="Matrix Bullets"/>
    <w:rsid w:val="001D2D01"/>
    <w:pPr>
      <w:tabs>
        <w:tab w:val="num" w:pos="144"/>
      </w:tabs>
      <w:ind w:left="144" w:hanging="144"/>
    </w:pPr>
    <w:rPr>
      <w:rFonts w:ascii="Arial" w:hAnsi="Arial"/>
    </w:rPr>
  </w:style>
  <w:style w:type="paragraph" w:styleId="ListParagraph">
    <w:name w:val="List Paragraph"/>
    <w:basedOn w:val="Normal"/>
    <w:uiPriority w:val="34"/>
    <w:qFormat/>
    <w:rsid w:val="001D2D01"/>
    <w:pPr>
      <w:spacing w:after="200" w:line="276" w:lineRule="auto"/>
      <w:ind w:left="720"/>
      <w:contextualSpacing/>
    </w:pPr>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20Activity%2012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12_07</Template>
  <TotalTime>68</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A3.3.1HowOxygenCells</vt:lpstr>
    </vt:vector>
  </TitlesOfParts>
  <Company>Project Lead The Way, Inc.</Company>
  <LinksUpToDate>false</LinksUpToDate>
  <CharactersWithSpaces>3285</CharactersWithSpaces>
  <SharedDoc>false</SharedDoc>
  <HLinks>
    <vt:vector size="30" baseType="variant">
      <vt:variant>
        <vt:i4>7733355</vt:i4>
      </vt:variant>
      <vt:variant>
        <vt:i4>12</vt:i4>
      </vt:variant>
      <vt:variant>
        <vt:i4>0</vt:i4>
      </vt:variant>
      <vt:variant>
        <vt:i4>5</vt:i4>
      </vt:variant>
      <vt:variant>
        <vt:lpwstr>http://www.youtube.com/watch?v=xmceP5z6qsA&amp;NR=1</vt:lpwstr>
      </vt:variant>
      <vt:variant>
        <vt:lpwstr/>
      </vt:variant>
      <vt:variant>
        <vt:i4>4128831</vt:i4>
      </vt:variant>
      <vt:variant>
        <vt:i4>9</vt:i4>
      </vt:variant>
      <vt:variant>
        <vt:i4>0</vt:i4>
      </vt:variant>
      <vt:variant>
        <vt:i4>5</vt:i4>
      </vt:variant>
      <vt:variant>
        <vt:lpwstr>http://www.youtube.com/watch?v=cwclov31APU&amp;NR=1</vt:lpwstr>
      </vt:variant>
      <vt:variant>
        <vt:lpwstr/>
      </vt:variant>
      <vt:variant>
        <vt:i4>2359356</vt:i4>
      </vt:variant>
      <vt:variant>
        <vt:i4>6</vt:i4>
      </vt:variant>
      <vt:variant>
        <vt:i4>0</vt:i4>
      </vt:variant>
      <vt:variant>
        <vt:i4>5</vt:i4>
      </vt:variant>
      <vt:variant>
        <vt:lpwstr>http://www.yale.edu/imaging/anatomy/bronchioles/index.html</vt:lpwstr>
      </vt:variant>
      <vt:variant>
        <vt:lpwstr/>
      </vt:variant>
      <vt:variant>
        <vt:i4>4718677</vt:i4>
      </vt:variant>
      <vt:variant>
        <vt:i4>3</vt:i4>
      </vt:variant>
      <vt:variant>
        <vt:i4>0</vt:i4>
      </vt:variant>
      <vt:variant>
        <vt:i4>5</vt:i4>
      </vt:variant>
      <vt:variant>
        <vt:lpwstr>http://www.yale.edu/imaging/anatomy/lungs/index.html</vt:lpwstr>
      </vt:variant>
      <vt:variant>
        <vt:lpwstr/>
      </vt:variant>
      <vt:variant>
        <vt:i4>5111888</vt:i4>
      </vt:variant>
      <vt:variant>
        <vt:i4>0</vt:i4>
      </vt:variant>
      <vt:variant>
        <vt:i4>0</vt:i4>
      </vt:variant>
      <vt:variant>
        <vt:i4>5</vt:i4>
      </vt:variant>
      <vt:variant>
        <vt:lpwstr>http://science.nationalgeographic.com/science/health-and-human-body/human-body/lungs-article.html?source=G4103&amp;kwid=ContentNetwork|929422825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A3.3.1HowOxygenCells</dc:title>
  <dc:subject>HBS: Unit 3 Power</dc:subject>
  <dc:creator>Carolyn Malstrom</dc:creator>
  <cp:lastModifiedBy>Timothy Wanninger</cp:lastModifiedBy>
  <cp:revision>6</cp:revision>
  <cp:lastPrinted>2006-08-17T19:41:00Z</cp:lastPrinted>
  <dcterms:created xsi:type="dcterms:W3CDTF">2017-11-15T20:51:00Z</dcterms:created>
  <dcterms:modified xsi:type="dcterms:W3CDTF">2017-11-15T22:57:00Z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